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F8C68" w14:textId="28E1A060" w:rsidR="00A95BA3" w:rsidRDefault="00A95BA3" w:rsidP="00A95BA3">
      <w:pPr>
        <w:pStyle w:val="Vahedeta"/>
        <w:jc w:val="center"/>
        <w:rPr>
          <w:rFonts w:ascii="Arial" w:hAnsi="Arial" w:cs="Arial"/>
          <w:b/>
          <w:bCs/>
          <w:sz w:val="28"/>
          <w:szCs w:val="28"/>
        </w:rPr>
      </w:pPr>
      <w:r w:rsidRPr="00A95BA3">
        <w:rPr>
          <w:rFonts w:ascii="Arial" w:hAnsi="Arial" w:cs="Arial"/>
          <w:b/>
          <w:bCs/>
          <w:sz w:val="28"/>
          <w:szCs w:val="28"/>
        </w:rPr>
        <w:t>Muudatusettepanekute tabel</w:t>
      </w:r>
    </w:p>
    <w:p w14:paraId="2060C004" w14:textId="77777777" w:rsidR="00A95BA3" w:rsidRDefault="00A95BA3" w:rsidP="00A95BA3">
      <w:pPr>
        <w:pStyle w:val="Vahedeta"/>
        <w:jc w:val="center"/>
        <w:rPr>
          <w:rFonts w:ascii="Arial" w:hAnsi="Arial" w:cs="Arial"/>
          <w:b/>
          <w:bCs/>
          <w:sz w:val="28"/>
          <w:szCs w:val="28"/>
        </w:rPr>
      </w:pPr>
    </w:p>
    <w:p w14:paraId="05623157" w14:textId="649F3604" w:rsidR="00A95BA3" w:rsidRDefault="00A95BA3" w:rsidP="00A95BA3">
      <w:pPr>
        <w:pStyle w:val="Vahedeta"/>
        <w:rPr>
          <w:rFonts w:ascii="Arial" w:hAnsi="Arial" w:cs="Arial"/>
        </w:rPr>
      </w:pPr>
      <w:bookmarkStart w:id="0" w:name="_Hlk156206852"/>
      <w:r>
        <w:rPr>
          <w:rFonts w:ascii="Arial" w:hAnsi="Arial" w:cs="Arial"/>
        </w:rPr>
        <w:t xml:space="preserve">Muudatusettepanekud eelnõule </w:t>
      </w:r>
      <w:bookmarkEnd w:id="0"/>
      <w:r w:rsidR="000078FE">
        <w:rPr>
          <w:rFonts w:ascii="Arial" w:hAnsi="Arial" w:cs="Arial"/>
        </w:rPr>
        <w:t>„Ko</w:t>
      </w:r>
      <w:r w:rsidR="00970D28">
        <w:rPr>
          <w:rFonts w:ascii="Arial" w:hAnsi="Arial" w:cs="Arial"/>
        </w:rPr>
        <w:t>htla-Järve Linnavolikogu 31. oktoobri 2018. a määruse nr 32 „Korteriühistutele toetuste andmise kord“ muutmine“</w:t>
      </w:r>
    </w:p>
    <w:p w14:paraId="7D6E8BF0" w14:textId="77777777" w:rsidR="00A95BA3" w:rsidRPr="00A95BA3" w:rsidRDefault="00A95BA3" w:rsidP="00A95BA3">
      <w:pPr>
        <w:pStyle w:val="Vahedeta"/>
        <w:rPr>
          <w:rFonts w:ascii="Arial" w:hAnsi="Arial" w:cs="Arial"/>
        </w:rPr>
      </w:pPr>
    </w:p>
    <w:p w14:paraId="7B20ECE4" w14:textId="7A17E803" w:rsidR="00187611" w:rsidRDefault="009D7701" w:rsidP="009D7701">
      <w:pPr>
        <w:pStyle w:val="Vahedeta"/>
        <w:rPr>
          <w:rFonts w:ascii="Arial" w:hAnsi="Arial" w:cs="Arial"/>
        </w:rPr>
      </w:pPr>
      <w:r>
        <w:rPr>
          <w:rFonts w:ascii="Arial" w:hAnsi="Arial" w:cs="Arial"/>
        </w:rPr>
        <w:t xml:space="preserve">Muudatusettepanekute menetleja </w:t>
      </w:r>
      <w:r w:rsidR="00970D28">
        <w:rPr>
          <w:rFonts w:ascii="Arial" w:hAnsi="Arial" w:cs="Arial"/>
        </w:rPr>
        <w:t>Kohtla-Järve Linnavolikogu arengu- ja majanduskomisjon</w:t>
      </w:r>
    </w:p>
    <w:p w14:paraId="09EC9C8E" w14:textId="77777777" w:rsidR="009D7701" w:rsidRDefault="009D7701" w:rsidP="009D7701">
      <w:pPr>
        <w:pStyle w:val="Vahedeta"/>
        <w:rPr>
          <w:rFonts w:ascii="Arial" w:hAnsi="Arial" w:cs="Arial"/>
        </w:rPr>
      </w:pPr>
    </w:p>
    <w:tbl>
      <w:tblPr>
        <w:tblStyle w:val="Kontuurtabel"/>
        <w:tblW w:w="0" w:type="auto"/>
        <w:tblLook w:val="04A0" w:firstRow="1" w:lastRow="0" w:firstColumn="1" w:lastColumn="0" w:noHBand="0" w:noVBand="1"/>
      </w:tblPr>
      <w:tblGrid>
        <w:gridCol w:w="2271"/>
        <w:gridCol w:w="1318"/>
        <w:gridCol w:w="5391"/>
        <w:gridCol w:w="2833"/>
        <w:gridCol w:w="2577"/>
      </w:tblGrid>
      <w:tr w:rsidR="009D7701" w14:paraId="1E52D277" w14:textId="77777777" w:rsidTr="00AF0876">
        <w:tc>
          <w:tcPr>
            <w:tcW w:w="2271" w:type="dxa"/>
          </w:tcPr>
          <w:p w14:paraId="17109D9E" w14:textId="7013BCA2" w:rsidR="009D7701" w:rsidRDefault="009D7701" w:rsidP="009D7701">
            <w:pPr>
              <w:pStyle w:val="Vahedeta"/>
              <w:rPr>
                <w:rFonts w:ascii="Arial" w:hAnsi="Arial" w:cs="Arial"/>
              </w:rPr>
            </w:pPr>
            <w:r>
              <w:rPr>
                <w:rFonts w:ascii="Arial" w:hAnsi="Arial" w:cs="Arial"/>
              </w:rPr>
              <w:t>Muudatusettepaneku esitaja</w:t>
            </w:r>
          </w:p>
        </w:tc>
        <w:tc>
          <w:tcPr>
            <w:tcW w:w="1318" w:type="dxa"/>
          </w:tcPr>
          <w:p w14:paraId="737B63F4" w14:textId="7B85ECEC" w:rsidR="009D7701" w:rsidRDefault="009D7701" w:rsidP="009D7701">
            <w:pPr>
              <w:pStyle w:val="Vahedeta"/>
              <w:rPr>
                <w:rFonts w:ascii="Arial" w:hAnsi="Arial" w:cs="Arial"/>
              </w:rPr>
            </w:pPr>
            <w:r>
              <w:rPr>
                <w:rFonts w:ascii="Arial" w:hAnsi="Arial" w:cs="Arial"/>
              </w:rPr>
              <w:t>Kuupäev</w:t>
            </w:r>
          </w:p>
        </w:tc>
        <w:tc>
          <w:tcPr>
            <w:tcW w:w="5391" w:type="dxa"/>
          </w:tcPr>
          <w:p w14:paraId="5FB67243" w14:textId="3076371C" w:rsidR="009D7701" w:rsidRDefault="009D7701" w:rsidP="009D7701">
            <w:pPr>
              <w:pStyle w:val="Vahedeta"/>
              <w:rPr>
                <w:rFonts w:ascii="Arial" w:hAnsi="Arial" w:cs="Arial"/>
              </w:rPr>
            </w:pPr>
            <w:r>
              <w:rPr>
                <w:rFonts w:ascii="Arial" w:hAnsi="Arial" w:cs="Arial"/>
              </w:rPr>
              <w:t>Muudatusettepaneku sisu</w:t>
            </w:r>
          </w:p>
        </w:tc>
        <w:tc>
          <w:tcPr>
            <w:tcW w:w="2833" w:type="dxa"/>
          </w:tcPr>
          <w:p w14:paraId="754A6075" w14:textId="27F45675" w:rsidR="009D7701" w:rsidRDefault="009D7701" w:rsidP="009D7701">
            <w:pPr>
              <w:pStyle w:val="Vahedeta"/>
              <w:rPr>
                <w:rFonts w:ascii="Arial" w:hAnsi="Arial" w:cs="Arial"/>
              </w:rPr>
            </w:pPr>
            <w:r>
              <w:rPr>
                <w:rFonts w:ascii="Arial" w:hAnsi="Arial" w:cs="Arial"/>
              </w:rPr>
              <w:t>Arvestatud/mittearvestatud</w:t>
            </w:r>
          </w:p>
        </w:tc>
        <w:tc>
          <w:tcPr>
            <w:tcW w:w="2577" w:type="dxa"/>
          </w:tcPr>
          <w:p w14:paraId="41636CD4" w14:textId="6433EDFB" w:rsidR="009D7701" w:rsidRDefault="009D7701" w:rsidP="009D7701">
            <w:pPr>
              <w:pStyle w:val="Vahedeta"/>
              <w:rPr>
                <w:rFonts w:ascii="Arial" w:hAnsi="Arial" w:cs="Arial"/>
              </w:rPr>
            </w:pPr>
            <w:r>
              <w:rPr>
                <w:rFonts w:ascii="Arial" w:hAnsi="Arial" w:cs="Arial"/>
              </w:rPr>
              <w:t>Põhjendus</w:t>
            </w:r>
          </w:p>
        </w:tc>
      </w:tr>
      <w:tr w:rsidR="009D7701" w14:paraId="526F4655" w14:textId="77777777" w:rsidTr="00AF0876">
        <w:trPr>
          <w:trHeight w:val="1818"/>
        </w:trPr>
        <w:tc>
          <w:tcPr>
            <w:tcW w:w="2271" w:type="dxa"/>
          </w:tcPr>
          <w:p w14:paraId="6A60E3B6" w14:textId="31362353" w:rsidR="009D7701" w:rsidRDefault="00502384" w:rsidP="009D7701">
            <w:pPr>
              <w:pStyle w:val="Vahedeta"/>
              <w:rPr>
                <w:rFonts w:ascii="Arial" w:hAnsi="Arial" w:cs="Arial"/>
              </w:rPr>
            </w:pPr>
            <w:r>
              <w:rPr>
                <w:rFonts w:ascii="Arial" w:hAnsi="Arial" w:cs="Arial"/>
              </w:rPr>
              <w:t xml:space="preserve">Kohtla-Järve Linnavolikogu </w:t>
            </w:r>
            <w:r w:rsidR="00CA1AC1">
              <w:rPr>
                <w:rFonts w:ascii="Arial" w:hAnsi="Arial" w:cs="Arial"/>
              </w:rPr>
              <w:t>arengu- ja majanduskomisjon</w:t>
            </w:r>
          </w:p>
        </w:tc>
        <w:tc>
          <w:tcPr>
            <w:tcW w:w="1318" w:type="dxa"/>
          </w:tcPr>
          <w:p w14:paraId="220CBE12" w14:textId="37107F3D" w:rsidR="009D7701" w:rsidRDefault="00CA1AC1" w:rsidP="009D7701">
            <w:pPr>
              <w:pStyle w:val="Vahedeta"/>
              <w:rPr>
                <w:rFonts w:ascii="Arial" w:hAnsi="Arial" w:cs="Arial"/>
              </w:rPr>
            </w:pPr>
            <w:r>
              <w:rPr>
                <w:rFonts w:ascii="Arial" w:hAnsi="Arial" w:cs="Arial"/>
              </w:rPr>
              <w:t>12.02.202</w:t>
            </w:r>
            <w:r w:rsidR="00AF0876">
              <w:rPr>
                <w:rFonts w:ascii="Arial" w:hAnsi="Arial" w:cs="Arial"/>
              </w:rPr>
              <w:t>6</w:t>
            </w:r>
          </w:p>
        </w:tc>
        <w:tc>
          <w:tcPr>
            <w:tcW w:w="5391" w:type="dxa"/>
          </w:tcPr>
          <w:p w14:paraId="4D1E45B4" w14:textId="32B09AB4" w:rsidR="009D7701" w:rsidRDefault="00021A49" w:rsidP="009D7701">
            <w:pPr>
              <w:pStyle w:val="Vahedeta"/>
              <w:rPr>
                <w:rFonts w:ascii="Arial" w:hAnsi="Arial" w:cs="Arial"/>
              </w:rPr>
            </w:pPr>
            <w:r>
              <w:rPr>
                <w:rFonts w:ascii="Arial" w:hAnsi="Arial" w:cs="Arial"/>
              </w:rPr>
              <w:t xml:space="preserve">Eelnõu muudetav osa ja muudatuse sõnastus: </w:t>
            </w:r>
            <w:r w:rsidR="00D964FD" w:rsidRPr="00D964FD">
              <w:rPr>
                <w:rFonts w:ascii="Arial" w:hAnsi="Arial" w:cs="Arial"/>
              </w:rPr>
              <w:t>Eelnõu § 1 punkti 4 täiendatakse enne sõna „korteriühistute“ tekstiosaga „(1)“.</w:t>
            </w:r>
          </w:p>
          <w:p w14:paraId="136B8951" w14:textId="77777777" w:rsidR="00021A49" w:rsidRDefault="00021A49" w:rsidP="00021A49">
            <w:pPr>
              <w:pStyle w:val="Vahedeta"/>
              <w:rPr>
                <w:rFonts w:ascii="Arial" w:hAnsi="Arial" w:cs="Arial"/>
              </w:rPr>
            </w:pPr>
          </w:p>
          <w:p w14:paraId="5DE4832B" w14:textId="22D79224" w:rsidR="009D7701" w:rsidRDefault="009D7701" w:rsidP="009D7701">
            <w:pPr>
              <w:pStyle w:val="Vahedeta"/>
              <w:rPr>
                <w:rFonts w:ascii="Arial" w:hAnsi="Arial" w:cs="Arial"/>
              </w:rPr>
            </w:pPr>
            <w:r>
              <w:rPr>
                <w:rFonts w:ascii="Arial" w:hAnsi="Arial" w:cs="Arial"/>
              </w:rPr>
              <w:t>Põhjendus</w:t>
            </w:r>
            <w:r w:rsidR="00021A49">
              <w:rPr>
                <w:rFonts w:ascii="Arial" w:hAnsi="Arial" w:cs="Arial"/>
              </w:rPr>
              <w:t>:</w:t>
            </w:r>
            <w:r>
              <w:rPr>
                <w:rFonts w:ascii="Arial" w:hAnsi="Arial" w:cs="Arial"/>
              </w:rPr>
              <w:t xml:space="preserve"> </w:t>
            </w:r>
            <w:r w:rsidR="002704A3" w:rsidRPr="002704A3">
              <w:rPr>
                <w:rFonts w:ascii="Arial" w:hAnsi="Arial" w:cs="Arial"/>
              </w:rPr>
              <w:t>Eelnõu koostamisel on juhuslikult jäetud välja oluline osa lõike muutmisel, nimelt vajadus esitada kogu lõike muudatus koos lõike numbriga.</w:t>
            </w:r>
          </w:p>
        </w:tc>
        <w:tc>
          <w:tcPr>
            <w:tcW w:w="2833" w:type="dxa"/>
          </w:tcPr>
          <w:p w14:paraId="2288DF2A" w14:textId="3219F612" w:rsidR="009D7701" w:rsidRDefault="00DD2448" w:rsidP="009D7701">
            <w:pPr>
              <w:pStyle w:val="Vahedeta"/>
              <w:rPr>
                <w:rFonts w:ascii="Arial" w:hAnsi="Arial" w:cs="Arial"/>
              </w:rPr>
            </w:pPr>
            <w:r>
              <w:rPr>
                <w:rFonts w:ascii="Arial" w:hAnsi="Arial" w:cs="Arial"/>
              </w:rPr>
              <w:t>Arvestatud</w:t>
            </w:r>
          </w:p>
        </w:tc>
        <w:tc>
          <w:tcPr>
            <w:tcW w:w="2577" w:type="dxa"/>
          </w:tcPr>
          <w:p w14:paraId="77E6203A" w14:textId="1692E987" w:rsidR="009D7701" w:rsidRDefault="002E383F" w:rsidP="009D7701">
            <w:pPr>
              <w:pStyle w:val="Vahedeta"/>
              <w:rPr>
                <w:rFonts w:ascii="Arial" w:hAnsi="Arial" w:cs="Arial"/>
              </w:rPr>
            </w:pPr>
            <w:r w:rsidRPr="002E383F">
              <w:rPr>
                <w:rFonts w:ascii="Arial" w:hAnsi="Arial" w:cs="Arial"/>
              </w:rPr>
              <w:t>Nõus</w:t>
            </w:r>
            <w:r w:rsidR="00F467C4">
              <w:rPr>
                <w:rFonts w:ascii="Arial" w:hAnsi="Arial" w:cs="Arial"/>
              </w:rPr>
              <w:t>tume</w:t>
            </w:r>
            <w:r w:rsidRPr="002E383F">
              <w:rPr>
                <w:rFonts w:ascii="Arial" w:hAnsi="Arial" w:cs="Arial"/>
              </w:rPr>
              <w:t xml:space="preserve"> muudatusettepanekuga, kuna lõike tervikuna ja koos numbriga esitamine tagab selguse ja korrektse vormistuse.</w:t>
            </w:r>
          </w:p>
        </w:tc>
      </w:tr>
      <w:tr w:rsidR="003E6CEC" w14:paraId="42A98470" w14:textId="77777777" w:rsidTr="00AF0876">
        <w:tc>
          <w:tcPr>
            <w:tcW w:w="2271" w:type="dxa"/>
          </w:tcPr>
          <w:p w14:paraId="11EA0F10" w14:textId="12D29004" w:rsidR="003E6CEC" w:rsidRDefault="003E6CEC" w:rsidP="003E6CEC">
            <w:pPr>
              <w:pStyle w:val="Vahedeta"/>
              <w:rPr>
                <w:rFonts w:ascii="Arial" w:hAnsi="Arial" w:cs="Arial"/>
              </w:rPr>
            </w:pPr>
            <w:r>
              <w:rPr>
                <w:rFonts w:ascii="Arial" w:hAnsi="Arial" w:cs="Arial"/>
              </w:rPr>
              <w:t>Kohtla-Järve Linnavolikogu arengu- ja majanduskomisjon</w:t>
            </w:r>
          </w:p>
        </w:tc>
        <w:tc>
          <w:tcPr>
            <w:tcW w:w="1318" w:type="dxa"/>
          </w:tcPr>
          <w:p w14:paraId="5B5086AB" w14:textId="1B7C42AB" w:rsidR="003E6CEC" w:rsidRDefault="003E6CEC" w:rsidP="003E6CEC">
            <w:pPr>
              <w:pStyle w:val="Vahedeta"/>
              <w:rPr>
                <w:rFonts w:ascii="Arial" w:hAnsi="Arial" w:cs="Arial"/>
              </w:rPr>
            </w:pPr>
            <w:r>
              <w:rPr>
                <w:rFonts w:ascii="Arial" w:hAnsi="Arial" w:cs="Arial"/>
              </w:rPr>
              <w:t>12.02.202</w:t>
            </w:r>
            <w:r w:rsidR="00AF0876">
              <w:rPr>
                <w:rFonts w:ascii="Arial" w:hAnsi="Arial" w:cs="Arial"/>
              </w:rPr>
              <w:t>6</w:t>
            </w:r>
          </w:p>
        </w:tc>
        <w:tc>
          <w:tcPr>
            <w:tcW w:w="5391" w:type="dxa"/>
          </w:tcPr>
          <w:p w14:paraId="0358C6E4" w14:textId="49BCF45C" w:rsidR="003E6CEC" w:rsidRDefault="003E6CEC" w:rsidP="003E6CEC">
            <w:pPr>
              <w:pStyle w:val="Vahedeta"/>
              <w:rPr>
                <w:rFonts w:ascii="Arial" w:hAnsi="Arial" w:cs="Arial"/>
              </w:rPr>
            </w:pPr>
            <w:r>
              <w:rPr>
                <w:rFonts w:ascii="Arial" w:hAnsi="Arial" w:cs="Arial"/>
              </w:rPr>
              <w:t xml:space="preserve">Eelnõu muudetav osa ja muudatuse sõnastus: </w:t>
            </w:r>
            <w:r w:rsidR="009F5536" w:rsidRPr="009F5536">
              <w:rPr>
                <w:rFonts w:ascii="Arial" w:hAnsi="Arial" w:cs="Arial"/>
              </w:rPr>
              <w:t>Eelnõu § 1 punktis 17 asendatakse sõna „sõnaga“ sõnaga „sõnadega“.</w:t>
            </w:r>
          </w:p>
          <w:p w14:paraId="7FD2B838" w14:textId="77777777" w:rsidR="003E6CEC" w:rsidRDefault="003E6CEC" w:rsidP="003E6CEC">
            <w:pPr>
              <w:pStyle w:val="Vahedeta"/>
              <w:rPr>
                <w:rFonts w:ascii="Arial" w:hAnsi="Arial" w:cs="Arial"/>
              </w:rPr>
            </w:pPr>
          </w:p>
          <w:p w14:paraId="3B4B2E41" w14:textId="4AE8296B" w:rsidR="003E6CEC" w:rsidRDefault="003E6CEC" w:rsidP="009106D6">
            <w:pPr>
              <w:pStyle w:val="Vahedeta"/>
              <w:rPr>
                <w:rFonts w:ascii="Arial" w:hAnsi="Arial" w:cs="Arial"/>
              </w:rPr>
            </w:pPr>
            <w:r>
              <w:rPr>
                <w:rFonts w:ascii="Arial" w:hAnsi="Arial" w:cs="Arial"/>
              </w:rPr>
              <w:t xml:space="preserve">Põhjendus: </w:t>
            </w:r>
            <w:r w:rsidR="009106D6" w:rsidRPr="009106D6">
              <w:rPr>
                <w:rFonts w:ascii="Arial" w:hAnsi="Arial" w:cs="Arial"/>
              </w:rPr>
              <w:t>Tegemist on tehnilise grammatilise täpsustusega. Paragrahvi 3 lõikes 3 soovitakse asendada tekstiosa mitte ühe sõnaga, vaid mitme sõnaga, kuna viidatakse rohkem kui ühele sõnale.</w:t>
            </w:r>
          </w:p>
        </w:tc>
        <w:tc>
          <w:tcPr>
            <w:tcW w:w="2833" w:type="dxa"/>
          </w:tcPr>
          <w:p w14:paraId="4E3A4F2D" w14:textId="0DEE69C6" w:rsidR="003E6CEC" w:rsidRPr="008D28BC" w:rsidRDefault="008D28BC" w:rsidP="003E6CEC">
            <w:pPr>
              <w:pStyle w:val="Vahedeta"/>
              <w:rPr>
                <w:rFonts w:ascii="Arial" w:hAnsi="Arial" w:cs="Arial"/>
              </w:rPr>
            </w:pPr>
            <w:r>
              <w:rPr>
                <w:rFonts w:ascii="Arial" w:hAnsi="Arial" w:cs="Arial"/>
              </w:rPr>
              <w:t>Arve</w:t>
            </w:r>
            <w:r w:rsidR="00731E56">
              <w:rPr>
                <w:rFonts w:ascii="Arial" w:hAnsi="Arial" w:cs="Arial"/>
              </w:rPr>
              <w:t>s</w:t>
            </w:r>
            <w:r>
              <w:rPr>
                <w:rFonts w:ascii="Arial" w:hAnsi="Arial" w:cs="Arial"/>
              </w:rPr>
              <w:t>tatud</w:t>
            </w:r>
          </w:p>
        </w:tc>
        <w:tc>
          <w:tcPr>
            <w:tcW w:w="2577" w:type="dxa"/>
          </w:tcPr>
          <w:p w14:paraId="1803B71D" w14:textId="0CF6FC42" w:rsidR="003E6CEC" w:rsidRPr="0061656A" w:rsidRDefault="006A078E" w:rsidP="003E6CEC">
            <w:pPr>
              <w:pStyle w:val="Vahedeta"/>
              <w:rPr>
                <w:rFonts w:ascii="Arial" w:hAnsi="Arial" w:cs="Arial"/>
              </w:rPr>
            </w:pPr>
            <w:r>
              <w:rPr>
                <w:rFonts w:ascii="Arial" w:hAnsi="Arial" w:cs="Arial"/>
              </w:rPr>
              <w:t>Nõus</w:t>
            </w:r>
            <w:r w:rsidR="00F467C4">
              <w:rPr>
                <w:rFonts w:ascii="Arial" w:hAnsi="Arial" w:cs="Arial"/>
              </w:rPr>
              <w:t xml:space="preserve">tume </w:t>
            </w:r>
            <w:r w:rsidR="0061656A">
              <w:rPr>
                <w:rFonts w:ascii="Arial" w:hAnsi="Arial" w:cs="Arial"/>
              </w:rPr>
              <w:t>muudatusettepanekuga</w:t>
            </w:r>
            <w:r w:rsidR="007D2AAF" w:rsidRPr="007D2AAF">
              <w:rPr>
                <w:rFonts w:ascii="Arial" w:hAnsi="Arial" w:cs="Arial"/>
              </w:rPr>
              <w:t>, kuna muudatus täpsustab sõnastust ning vastab tegelikule muudatuse sisule</w:t>
            </w:r>
            <w:r w:rsidR="007D2AAF">
              <w:rPr>
                <w:rFonts w:ascii="Arial" w:hAnsi="Arial" w:cs="Arial"/>
              </w:rPr>
              <w:t>.</w:t>
            </w:r>
          </w:p>
          <w:p w14:paraId="2DFC49D7" w14:textId="7B51FBBD" w:rsidR="00361534" w:rsidRDefault="00361534" w:rsidP="003E6CEC">
            <w:pPr>
              <w:pStyle w:val="Vahedeta"/>
              <w:rPr>
                <w:rFonts w:ascii="Arial" w:hAnsi="Arial" w:cs="Arial"/>
              </w:rPr>
            </w:pPr>
          </w:p>
        </w:tc>
      </w:tr>
      <w:tr w:rsidR="00AF0876" w14:paraId="2EEF5AEE" w14:textId="77777777" w:rsidTr="00AF0876">
        <w:tc>
          <w:tcPr>
            <w:tcW w:w="2271" w:type="dxa"/>
          </w:tcPr>
          <w:p w14:paraId="19B8E1B9" w14:textId="2517A1C7" w:rsidR="00AF0876" w:rsidRDefault="00AF0876" w:rsidP="00AF0876">
            <w:pPr>
              <w:pStyle w:val="Vahedeta"/>
              <w:rPr>
                <w:rFonts w:ascii="Arial" w:hAnsi="Arial" w:cs="Arial"/>
              </w:rPr>
            </w:pPr>
            <w:r>
              <w:rPr>
                <w:rFonts w:ascii="Arial" w:hAnsi="Arial" w:cs="Arial"/>
              </w:rPr>
              <w:t>Kohtla-Järve Linnavolikogu arengu- ja majanduskomisjon</w:t>
            </w:r>
          </w:p>
        </w:tc>
        <w:tc>
          <w:tcPr>
            <w:tcW w:w="1318" w:type="dxa"/>
          </w:tcPr>
          <w:p w14:paraId="64B83A64" w14:textId="23A5F420" w:rsidR="00AF0876" w:rsidRDefault="00AF0876" w:rsidP="00AF0876">
            <w:pPr>
              <w:pStyle w:val="Vahedeta"/>
              <w:rPr>
                <w:rFonts w:ascii="Arial" w:hAnsi="Arial" w:cs="Arial"/>
              </w:rPr>
            </w:pPr>
            <w:r>
              <w:rPr>
                <w:rFonts w:ascii="Arial" w:hAnsi="Arial" w:cs="Arial"/>
              </w:rPr>
              <w:t>12.02.2026</w:t>
            </w:r>
          </w:p>
        </w:tc>
        <w:tc>
          <w:tcPr>
            <w:tcW w:w="5391" w:type="dxa"/>
          </w:tcPr>
          <w:p w14:paraId="38A81E01" w14:textId="0A075E13" w:rsidR="00AF0876" w:rsidRDefault="00AF0876" w:rsidP="00AF0876">
            <w:pPr>
              <w:pStyle w:val="Vahedeta"/>
              <w:rPr>
                <w:rFonts w:ascii="Arial" w:hAnsi="Arial" w:cs="Arial"/>
              </w:rPr>
            </w:pPr>
            <w:r w:rsidRPr="00AF0876">
              <w:rPr>
                <w:rFonts w:ascii="Arial" w:hAnsi="Arial" w:cs="Arial"/>
              </w:rPr>
              <w:t xml:space="preserve">Eelnõu muudetav osa ja muudatuse sõnastus: Eelnõu § 1 punktis </w:t>
            </w:r>
            <w:r>
              <w:rPr>
                <w:rFonts w:ascii="Arial" w:hAnsi="Arial" w:cs="Arial"/>
              </w:rPr>
              <w:t>6</w:t>
            </w:r>
            <w:r w:rsidRPr="00AF0876">
              <w:rPr>
                <w:rFonts w:ascii="Arial" w:hAnsi="Arial" w:cs="Arial"/>
              </w:rPr>
              <w:t xml:space="preserve"> asendatakse sõna „sõnaga“ sõnaga „sõnadega“.</w:t>
            </w:r>
            <w:r w:rsidR="00985704">
              <w:rPr>
                <w:rFonts w:ascii="Arial" w:hAnsi="Arial" w:cs="Arial"/>
                <w:sz w:val="24"/>
                <w:szCs w:val="24"/>
              </w:rPr>
              <w:t xml:space="preserve"> </w:t>
            </w:r>
          </w:p>
          <w:p w14:paraId="587A6FFE" w14:textId="77777777" w:rsidR="008D7D5F" w:rsidRDefault="008D7D5F" w:rsidP="00AF0876">
            <w:pPr>
              <w:pStyle w:val="Vahedeta"/>
              <w:rPr>
                <w:rFonts w:ascii="Arial" w:hAnsi="Arial" w:cs="Arial"/>
              </w:rPr>
            </w:pPr>
          </w:p>
          <w:p w14:paraId="0AA4F369" w14:textId="2195C731" w:rsidR="008D7D5F" w:rsidRDefault="008D7D5F" w:rsidP="00AF0876">
            <w:pPr>
              <w:pStyle w:val="Vahedeta"/>
              <w:rPr>
                <w:rFonts w:ascii="Arial" w:hAnsi="Arial" w:cs="Arial"/>
              </w:rPr>
            </w:pPr>
            <w:r w:rsidRPr="008D7D5F">
              <w:rPr>
                <w:rFonts w:ascii="Arial" w:hAnsi="Arial" w:cs="Arial"/>
              </w:rPr>
              <w:t xml:space="preserve">Põhjendus: Tegemist on tehnilise grammatilise täpsustusega. Paragrahvi </w:t>
            </w:r>
            <w:r w:rsidR="00985704">
              <w:rPr>
                <w:rFonts w:ascii="Arial" w:hAnsi="Arial" w:cs="Arial"/>
              </w:rPr>
              <w:t>2</w:t>
            </w:r>
            <w:r w:rsidRPr="008D7D5F">
              <w:rPr>
                <w:rFonts w:ascii="Arial" w:hAnsi="Arial" w:cs="Arial"/>
              </w:rPr>
              <w:t xml:space="preserve"> lõike</w:t>
            </w:r>
            <w:r w:rsidR="00985704">
              <w:rPr>
                <w:rFonts w:ascii="Arial" w:hAnsi="Arial" w:cs="Arial"/>
              </w:rPr>
              <w:t xml:space="preserve"> 2 </w:t>
            </w:r>
            <w:r w:rsidR="00C92207">
              <w:rPr>
                <w:rFonts w:ascii="Arial" w:hAnsi="Arial" w:cs="Arial"/>
              </w:rPr>
              <w:t xml:space="preserve">punktis 3 </w:t>
            </w:r>
            <w:r w:rsidRPr="008D7D5F">
              <w:rPr>
                <w:rFonts w:ascii="Arial" w:hAnsi="Arial" w:cs="Arial"/>
              </w:rPr>
              <w:t>soovitatakse asendada tekstiosa mitte ühe sõnaga, vaid mitme sõnaga, kuna viidatakse rohkem kui ühele sõnale.</w:t>
            </w:r>
          </w:p>
        </w:tc>
        <w:tc>
          <w:tcPr>
            <w:tcW w:w="2833" w:type="dxa"/>
          </w:tcPr>
          <w:p w14:paraId="751AB7E4" w14:textId="6A6047AA" w:rsidR="00AF0876" w:rsidRDefault="00C92207" w:rsidP="00AF0876">
            <w:pPr>
              <w:pStyle w:val="Vahedeta"/>
              <w:rPr>
                <w:rFonts w:ascii="Arial" w:hAnsi="Arial" w:cs="Arial"/>
              </w:rPr>
            </w:pPr>
            <w:r w:rsidRPr="00C92207">
              <w:rPr>
                <w:rFonts w:ascii="Arial" w:hAnsi="Arial" w:cs="Arial"/>
              </w:rPr>
              <w:t>Arvestatud</w:t>
            </w:r>
          </w:p>
        </w:tc>
        <w:tc>
          <w:tcPr>
            <w:tcW w:w="2577" w:type="dxa"/>
          </w:tcPr>
          <w:p w14:paraId="1D0DA13D" w14:textId="197D5157" w:rsidR="00AF0876" w:rsidRDefault="00C92207" w:rsidP="00AF0876">
            <w:pPr>
              <w:pStyle w:val="Vahedeta"/>
              <w:rPr>
                <w:rFonts w:ascii="Arial" w:hAnsi="Arial" w:cs="Arial"/>
              </w:rPr>
            </w:pPr>
            <w:r w:rsidRPr="00C92207">
              <w:rPr>
                <w:rFonts w:ascii="Arial" w:hAnsi="Arial" w:cs="Arial"/>
              </w:rPr>
              <w:t>Nõus</w:t>
            </w:r>
            <w:r w:rsidR="00F467C4">
              <w:rPr>
                <w:rFonts w:ascii="Arial" w:hAnsi="Arial" w:cs="Arial"/>
              </w:rPr>
              <w:t>tume</w:t>
            </w:r>
            <w:r w:rsidRPr="00C92207">
              <w:rPr>
                <w:rFonts w:ascii="Arial" w:hAnsi="Arial" w:cs="Arial"/>
              </w:rPr>
              <w:t xml:space="preserve"> muudatusettepanekuga, kuna muudatus täpsustab sõnastust ning vastab tegelikule muudatuse sisule.</w:t>
            </w:r>
          </w:p>
        </w:tc>
      </w:tr>
      <w:tr w:rsidR="00FE0C73" w14:paraId="66894F96" w14:textId="77777777" w:rsidTr="00AF0876">
        <w:tc>
          <w:tcPr>
            <w:tcW w:w="2271" w:type="dxa"/>
          </w:tcPr>
          <w:p w14:paraId="3F7639A8" w14:textId="0AF8B1FB" w:rsidR="00FE0C73" w:rsidRDefault="00FE0C73" w:rsidP="00AF0876">
            <w:pPr>
              <w:pStyle w:val="Vahedeta"/>
              <w:rPr>
                <w:rFonts w:ascii="Arial" w:hAnsi="Arial" w:cs="Arial"/>
              </w:rPr>
            </w:pPr>
            <w:r>
              <w:rPr>
                <w:rFonts w:ascii="Arial" w:hAnsi="Arial" w:cs="Arial"/>
              </w:rPr>
              <w:t>Kohtla-Järve Linnavolikogu arengu- ja majanduskomisjon</w:t>
            </w:r>
          </w:p>
        </w:tc>
        <w:tc>
          <w:tcPr>
            <w:tcW w:w="1318" w:type="dxa"/>
          </w:tcPr>
          <w:p w14:paraId="358EACD0" w14:textId="7B8E4377" w:rsidR="00FE0C73" w:rsidRDefault="007F2D52" w:rsidP="00AF0876">
            <w:pPr>
              <w:pStyle w:val="Vahedeta"/>
              <w:rPr>
                <w:rFonts w:ascii="Arial" w:hAnsi="Arial" w:cs="Arial"/>
              </w:rPr>
            </w:pPr>
            <w:r>
              <w:rPr>
                <w:rFonts w:ascii="Arial" w:hAnsi="Arial" w:cs="Arial"/>
              </w:rPr>
              <w:t>12.02.2026</w:t>
            </w:r>
          </w:p>
        </w:tc>
        <w:tc>
          <w:tcPr>
            <w:tcW w:w="5391" w:type="dxa"/>
          </w:tcPr>
          <w:p w14:paraId="6ED2A6D1" w14:textId="1322F132" w:rsidR="00B75CE8" w:rsidRDefault="00B75CE8" w:rsidP="00B75CE8">
            <w:pPr>
              <w:pStyle w:val="Vahedeta"/>
              <w:rPr>
                <w:rFonts w:ascii="Arial" w:hAnsi="Arial" w:cs="Arial"/>
              </w:rPr>
            </w:pPr>
            <w:r w:rsidRPr="00AF0876">
              <w:rPr>
                <w:rFonts w:ascii="Arial" w:hAnsi="Arial" w:cs="Arial"/>
              </w:rPr>
              <w:t xml:space="preserve">Eelnõu muudetav osa ja muudatuse sõnastus: Eelnõu § 1 punktis </w:t>
            </w:r>
            <w:r w:rsidR="0041081D">
              <w:rPr>
                <w:rFonts w:ascii="Arial" w:hAnsi="Arial" w:cs="Arial"/>
              </w:rPr>
              <w:t>42</w:t>
            </w:r>
            <w:r w:rsidRPr="00AF0876">
              <w:rPr>
                <w:rFonts w:ascii="Arial" w:hAnsi="Arial" w:cs="Arial"/>
              </w:rPr>
              <w:t xml:space="preserve"> asendatakse sõna „sõnaga“ sõnaga „sõnadega“.</w:t>
            </w:r>
            <w:r>
              <w:rPr>
                <w:rFonts w:ascii="Arial" w:hAnsi="Arial" w:cs="Arial"/>
                <w:sz w:val="24"/>
                <w:szCs w:val="24"/>
              </w:rPr>
              <w:t xml:space="preserve"> </w:t>
            </w:r>
          </w:p>
          <w:p w14:paraId="2256950A" w14:textId="77777777" w:rsidR="00B75CE8" w:rsidRDefault="00B75CE8" w:rsidP="00B75CE8">
            <w:pPr>
              <w:pStyle w:val="Vahedeta"/>
              <w:rPr>
                <w:rFonts w:ascii="Arial" w:hAnsi="Arial" w:cs="Arial"/>
              </w:rPr>
            </w:pPr>
          </w:p>
          <w:p w14:paraId="3D8865AE" w14:textId="508AD2B2" w:rsidR="00FE0C73" w:rsidRPr="00AF0876" w:rsidRDefault="00B75CE8" w:rsidP="00B75CE8">
            <w:pPr>
              <w:pStyle w:val="Vahedeta"/>
              <w:rPr>
                <w:rFonts w:ascii="Arial" w:hAnsi="Arial" w:cs="Arial"/>
              </w:rPr>
            </w:pPr>
            <w:r w:rsidRPr="008D7D5F">
              <w:rPr>
                <w:rFonts w:ascii="Arial" w:hAnsi="Arial" w:cs="Arial"/>
              </w:rPr>
              <w:t xml:space="preserve">Põhjendus: Tegemist on tehnilise grammatilise täpsustusega. Paragrahvi </w:t>
            </w:r>
            <w:r w:rsidR="0041081D">
              <w:rPr>
                <w:rFonts w:ascii="Arial" w:hAnsi="Arial" w:cs="Arial"/>
              </w:rPr>
              <w:t>6</w:t>
            </w:r>
            <w:r w:rsidRPr="008D7D5F">
              <w:rPr>
                <w:rFonts w:ascii="Arial" w:hAnsi="Arial" w:cs="Arial"/>
              </w:rPr>
              <w:t xml:space="preserve"> </w:t>
            </w:r>
            <w:r w:rsidR="0041081D">
              <w:rPr>
                <w:rFonts w:ascii="Arial" w:hAnsi="Arial" w:cs="Arial"/>
              </w:rPr>
              <w:t>pealkirjas</w:t>
            </w:r>
            <w:r>
              <w:rPr>
                <w:rFonts w:ascii="Arial" w:hAnsi="Arial" w:cs="Arial"/>
              </w:rPr>
              <w:t xml:space="preserve"> </w:t>
            </w:r>
            <w:r w:rsidRPr="008D7D5F">
              <w:rPr>
                <w:rFonts w:ascii="Arial" w:hAnsi="Arial" w:cs="Arial"/>
              </w:rPr>
              <w:t>soovitatakse asendada tekstiosa mitte ühe sõnaga, vaid mitme sõnaga, kuna viidatakse rohkem kui ühele sõnale.</w:t>
            </w:r>
          </w:p>
        </w:tc>
        <w:tc>
          <w:tcPr>
            <w:tcW w:w="2833" w:type="dxa"/>
          </w:tcPr>
          <w:p w14:paraId="34B18DF1" w14:textId="45CC5AA4" w:rsidR="00FE0C73" w:rsidRPr="00C92207" w:rsidRDefault="004C2240" w:rsidP="00AF0876">
            <w:pPr>
              <w:pStyle w:val="Vahedeta"/>
              <w:rPr>
                <w:rFonts w:ascii="Arial" w:hAnsi="Arial" w:cs="Arial"/>
              </w:rPr>
            </w:pPr>
            <w:r>
              <w:rPr>
                <w:rFonts w:ascii="Arial" w:hAnsi="Arial" w:cs="Arial"/>
                <w:sz w:val="24"/>
                <w:szCs w:val="24"/>
              </w:rPr>
              <w:t>Arve</w:t>
            </w:r>
            <w:r w:rsidR="004F7890">
              <w:rPr>
                <w:rFonts w:ascii="Arial" w:hAnsi="Arial" w:cs="Arial"/>
                <w:sz w:val="24"/>
                <w:szCs w:val="24"/>
              </w:rPr>
              <w:t>statud</w:t>
            </w:r>
          </w:p>
        </w:tc>
        <w:tc>
          <w:tcPr>
            <w:tcW w:w="2577" w:type="dxa"/>
          </w:tcPr>
          <w:p w14:paraId="1A9F2634" w14:textId="6A0501C7" w:rsidR="00FE0C73" w:rsidRPr="00C92207" w:rsidRDefault="004F7890" w:rsidP="00AF0876">
            <w:pPr>
              <w:pStyle w:val="Vahedeta"/>
              <w:rPr>
                <w:rFonts w:ascii="Arial" w:hAnsi="Arial" w:cs="Arial"/>
              </w:rPr>
            </w:pPr>
            <w:r w:rsidRPr="004F7890">
              <w:rPr>
                <w:rFonts w:ascii="Arial" w:hAnsi="Arial" w:cs="Arial"/>
              </w:rPr>
              <w:t>Nõus</w:t>
            </w:r>
            <w:r w:rsidR="00F467C4">
              <w:rPr>
                <w:rFonts w:ascii="Arial" w:hAnsi="Arial" w:cs="Arial"/>
              </w:rPr>
              <w:t xml:space="preserve">tume </w:t>
            </w:r>
            <w:r w:rsidRPr="004F7890">
              <w:rPr>
                <w:rFonts w:ascii="Arial" w:hAnsi="Arial" w:cs="Arial"/>
              </w:rPr>
              <w:t>muudatusettepanekuga, kuna muudatus täpsustab sõnastust ning vastab tegelikule muudatuse sisule.</w:t>
            </w:r>
          </w:p>
        </w:tc>
      </w:tr>
      <w:tr w:rsidR="00AF0876" w14:paraId="39620376" w14:textId="77777777" w:rsidTr="00AF0876">
        <w:tc>
          <w:tcPr>
            <w:tcW w:w="2271" w:type="dxa"/>
          </w:tcPr>
          <w:p w14:paraId="1DE4CED7" w14:textId="16124F90" w:rsidR="00AF0876" w:rsidRDefault="00AF0876" w:rsidP="00AF0876">
            <w:pPr>
              <w:pStyle w:val="Vahedeta"/>
              <w:rPr>
                <w:rFonts w:ascii="Arial" w:hAnsi="Arial" w:cs="Arial"/>
              </w:rPr>
            </w:pPr>
            <w:r>
              <w:rPr>
                <w:rFonts w:ascii="Arial" w:hAnsi="Arial" w:cs="Arial"/>
              </w:rPr>
              <w:lastRenderedPageBreak/>
              <w:t>Kohtla-Järve Linnavolikogu arengu- ja majanduskomisjon</w:t>
            </w:r>
          </w:p>
        </w:tc>
        <w:tc>
          <w:tcPr>
            <w:tcW w:w="1318" w:type="dxa"/>
          </w:tcPr>
          <w:p w14:paraId="6DDFBD62" w14:textId="2E96F716" w:rsidR="00AF0876" w:rsidRDefault="00AF0876" w:rsidP="00AF0876">
            <w:pPr>
              <w:pStyle w:val="Vahedeta"/>
              <w:rPr>
                <w:rFonts w:ascii="Arial" w:hAnsi="Arial" w:cs="Arial"/>
              </w:rPr>
            </w:pPr>
            <w:r>
              <w:rPr>
                <w:rFonts w:ascii="Arial" w:hAnsi="Arial" w:cs="Arial"/>
              </w:rPr>
              <w:t>12.02.202</w:t>
            </w:r>
            <w:r w:rsidR="004F7890">
              <w:rPr>
                <w:rFonts w:ascii="Arial" w:hAnsi="Arial" w:cs="Arial"/>
              </w:rPr>
              <w:t>6</w:t>
            </w:r>
          </w:p>
        </w:tc>
        <w:tc>
          <w:tcPr>
            <w:tcW w:w="5391" w:type="dxa"/>
          </w:tcPr>
          <w:p w14:paraId="34252981" w14:textId="0C7C7368" w:rsidR="00AF0876" w:rsidRDefault="00AF0876" w:rsidP="00AF0876">
            <w:pPr>
              <w:pStyle w:val="Vahedeta"/>
              <w:rPr>
                <w:rFonts w:ascii="Arial" w:hAnsi="Arial" w:cs="Arial"/>
              </w:rPr>
            </w:pPr>
            <w:r>
              <w:rPr>
                <w:rFonts w:ascii="Arial" w:hAnsi="Arial" w:cs="Arial"/>
              </w:rPr>
              <w:t xml:space="preserve">Eelnõu muudetav osa ja muudatuse sõnastus: </w:t>
            </w:r>
            <w:r w:rsidRPr="009106D6">
              <w:rPr>
                <w:rFonts w:ascii="Arial" w:hAnsi="Arial" w:cs="Arial"/>
              </w:rPr>
              <w:t>Eelnõu § 1 punkt</w:t>
            </w:r>
            <w:r w:rsidR="000D53E0">
              <w:rPr>
                <w:rFonts w:ascii="Arial" w:hAnsi="Arial" w:cs="Arial"/>
              </w:rPr>
              <w:t>i</w:t>
            </w:r>
            <w:r w:rsidRPr="009106D6">
              <w:rPr>
                <w:rFonts w:ascii="Arial" w:hAnsi="Arial" w:cs="Arial"/>
              </w:rPr>
              <w:t xml:space="preserve"> 25 täiendatakse pärast sõnu „Turvasüsteemide ja turvakaamerate paigaldamise toetuse suurus on 25%“ sõnadega „teostatud töö või osutatud“.</w:t>
            </w:r>
          </w:p>
          <w:p w14:paraId="10B61A86" w14:textId="77777777" w:rsidR="00AF0876" w:rsidRDefault="00AF0876" w:rsidP="00AF0876">
            <w:pPr>
              <w:pStyle w:val="Vahedeta"/>
              <w:rPr>
                <w:rFonts w:ascii="Arial" w:hAnsi="Arial" w:cs="Arial"/>
              </w:rPr>
            </w:pPr>
          </w:p>
          <w:p w14:paraId="3B714A0B" w14:textId="39ED0E18" w:rsidR="00AF0876" w:rsidRDefault="00AF0876" w:rsidP="00AF0876">
            <w:pPr>
              <w:pStyle w:val="Vahedeta"/>
              <w:rPr>
                <w:rFonts w:ascii="Arial" w:hAnsi="Arial" w:cs="Arial"/>
              </w:rPr>
            </w:pPr>
            <w:r>
              <w:rPr>
                <w:rFonts w:ascii="Arial" w:hAnsi="Arial" w:cs="Arial"/>
              </w:rPr>
              <w:t xml:space="preserve">Põhjendus: </w:t>
            </w:r>
            <w:r w:rsidRPr="00ED4231">
              <w:rPr>
                <w:rFonts w:ascii="Arial" w:hAnsi="Arial" w:cs="Arial"/>
              </w:rPr>
              <w:t>Ekslikult on jäetud märkimata, et lisaks teenuse osutamisele võivad turvasüsteemide ja turvakaamerate paigaldamisega kaasneda ka teostatavad tööd. Kuigi tööde tegemine on sisuliselt teenuse osutamine, on töödele viitamine põhjendatud, kuna tööde käigus võidakse üle anda inventar või vara, mille omanikuks saab töö tulemusel taotleja.</w:t>
            </w:r>
          </w:p>
        </w:tc>
        <w:tc>
          <w:tcPr>
            <w:tcW w:w="2833" w:type="dxa"/>
          </w:tcPr>
          <w:p w14:paraId="04326224" w14:textId="1A8B1C32" w:rsidR="00AF0876" w:rsidRDefault="00186EDE" w:rsidP="00AF0876">
            <w:pPr>
              <w:pStyle w:val="Vahedeta"/>
              <w:rPr>
                <w:rFonts w:ascii="Arial" w:hAnsi="Arial" w:cs="Arial"/>
              </w:rPr>
            </w:pPr>
            <w:r>
              <w:rPr>
                <w:rFonts w:ascii="Arial" w:hAnsi="Arial" w:cs="Arial"/>
              </w:rPr>
              <w:t>Arvestatud</w:t>
            </w:r>
          </w:p>
        </w:tc>
        <w:tc>
          <w:tcPr>
            <w:tcW w:w="2577" w:type="dxa"/>
          </w:tcPr>
          <w:p w14:paraId="1BEB9FE6" w14:textId="16C27D35" w:rsidR="00AF0876" w:rsidRDefault="00EA3DD8" w:rsidP="00AF0876">
            <w:pPr>
              <w:pStyle w:val="Vahedeta"/>
              <w:rPr>
                <w:rFonts w:ascii="Arial" w:hAnsi="Arial" w:cs="Arial"/>
              </w:rPr>
            </w:pPr>
            <w:r w:rsidRPr="00EA3DD8">
              <w:rPr>
                <w:rFonts w:ascii="Arial" w:hAnsi="Arial" w:cs="Arial"/>
              </w:rPr>
              <w:t>Nõustume muudatusettepanekuga, kuna muudatus tagab selgema regulatsiooni ning arvestab nii teenuse osutamise kui ka tööde teostamise eripäraga.</w:t>
            </w:r>
          </w:p>
        </w:tc>
      </w:tr>
      <w:tr w:rsidR="00AF0876" w14:paraId="2D465C7C" w14:textId="77777777" w:rsidTr="00AF0876">
        <w:tc>
          <w:tcPr>
            <w:tcW w:w="2271" w:type="dxa"/>
          </w:tcPr>
          <w:p w14:paraId="17EFDE36" w14:textId="5A2EC2C6" w:rsidR="00AF0876" w:rsidRDefault="00AF0876" w:rsidP="00AF0876">
            <w:pPr>
              <w:pStyle w:val="Vahedeta"/>
              <w:rPr>
                <w:rFonts w:ascii="Arial" w:hAnsi="Arial" w:cs="Arial"/>
              </w:rPr>
            </w:pPr>
            <w:r>
              <w:rPr>
                <w:rFonts w:ascii="Arial" w:hAnsi="Arial" w:cs="Arial"/>
              </w:rPr>
              <w:t>Kohtla-Järve Linnavolikogu arengu- ja majanduskomisjon</w:t>
            </w:r>
          </w:p>
        </w:tc>
        <w:tc>
          <w:tcPr>
            <w:tcW w:w="1318" w:type="dxa"/>
          </w:tcPr>
          <w:p w14:paraId="682C8300" w14:textId="7198BBEB" w:rsidR="00AF0876" w:rsidRDefault="00AF0876" w:rsidP="00AF0876">
            <w:pPr>
              <w:pStyle w:val="Vahedeta"/>
              <w:rPr>
                <w:rFonts w:ascii="Arial" w:hAnsi="Arial" w:cs="Arial"/>
              </w:rPr>
            </w:pPr>
            <w:r>
              <w:rPr>
                <w:rFonts w:ascii="Arial" w:hAnsi="Arial" w:cs="Arial"/>
              </w:rPr>
              <w:t>12.02.202</w:t>
            </w:r>
            <w:r w:rsidR="001E0F2B">
              <w:rPr>
                <w:rFonts w:ascii="Arial" w:hAnsi="Arial" w:cs="Arial"/>
              </w:rPr>
              <w:t>6</w:t>
            </w:r>
          </w:p>
        </w:tc>
        <w:tc>
          <w:tcPr>
            <w:tcW w:w="5391" w:type="dxa"/>
          </w:tcPr>
          <w:p w14:paraId="30666329" w14:textId="77777777" w:rsidR="00AF0876" w:rsidRDefault="00AF0876" w:rsidP="00AF0876">
            <w:pPr>
              <w:pStyle w:val="Vahedeta"/>
              <w:rPr>
                <w:rFonts w:ascii="Arial" w:hAnsi="Arial" w:cs="Arial"/>
              </w:rPr>
            </w:pPr>
            <w:r>
              <w:rPr>
                <w:rFonts w:ascii="Arial" w:hAnsi="Arial" w:cs="Arial"/>
              </w:rPr>
              <w:t xml:space="preserve">Eelnõu muudetav osa ja muudatuse sõnastus: </w:t>
            </w:r>
            <w:r w:rsidRPr="00ED4231">
              <w:rPr>
                <w:rFonts w:ascii="Arial" w:hAnsi="Arial" w:cs="Arial"/>
              </w:rPr>
              <w:t>Eelnõu § 1 punkt 26 muudetakse ja sõnastatakse järgmiselt:</w:t>
            </w:r>
          </w:p>
          <w:p w14:paraId="75F2A7B8" w14:textId="77777777" w:rsidR="00AF0876" w:rsidRDefault="00AF0876" w:rsidP="00AF0876">
            <w:pPr>
              <w:pStyle w:val="Vahedeta"/>
              <w:rPr>
                <w:rFonts w:ascii="Arial" w:hAnsi="Arial" w:cs="Arial"/>
              </w:rPr>
            </w:pPr>
            <w:r w:rsidRPr="00ED4231">
              <w:rPr>
                <w:rFonts w:ascii="Arial" w:hAnsi="Arial" w:cs="Arial"/>
              </w:rPr>
              <w:t>„26) paragrahvi 4 lõige 2 muudetakse ja sõnastatakse järgmiselt:</w:t>
            </w:r>
          </w:p>
          <w:p w14:paraId="1BE3252B" w14:textId="527A84FC" w:rsidR="00AF0876" w:rsidRPr="00FB0BEA" w:rsidRDefault="00AF0876" w:rsidP="00AF0876">
            <w:pPr>
              <w:pStyle w:val="Vahedeta"/>
              <w:rPr>
                <w:rFonts w:ascii="Arial" w:hAnsi="Arial" w:cs="Arial"/>
              </w:rPr>
            </w:pPr>
            <w:r w:rsidRPr="00ED4231">
              <w:rPr>
                <w:rFonts w:ascii="Arial" w:hAnsi="Arial" w:cs="Arial"/>
              </w:rPr>
              <w:t>„(2) Taotleja koolituskuludena toetatakse taotluse esitamise kalendriaastal või sellele eelnenud kalendriaastal pädeva koolitaja korraldatud, korteriühistutele suunatud ning taotleja tegevusega seotud koolitustel osalemise tasu maksumust.“</w:t>
            </w:r>
            <w:r w:rsidR="000D53E0">
              <w:rPr>
                <w:rFonts w:ascii="Arial" w:hAnsi="Arial" w:cs="Arial"/>
              </w:rPr>
              <w:t>;</w:t>
            </w:r>
            <w:r w:rsidRPr="00ED4231">
              <w:rPr>
                <w:rFonts w:ascii="Arial" w:hAnsi="Arial" w:cs="Arial"/>
              </w:rPr>
              <w:t>“</w:t>
            </w:r>
            <w:r w:rsidR="000D53E0">
              <w:rPr>
                <w:rFonts w:ascii="Arial" w:hAnsi="Arial" w:cs="Arial"/>
              </w:rPr>
              <w:t>.</w:t>
            </w:r>
          </w:p>
          <w:p w14:paraId="3C5650D6" w14:textId="77777777" w:rsidR="00AF0876" w:rsidRDefault="00AF0876" w:rsidP="00AF0876">
            <w:pPr>
              <w:pStyle w:val="Vahedeta"/>
              <w:rPr>
                <w:rFonts w:ascii="Arial" w:hAnsi="Arial" w:cs="Arial"/>
              </w:rPr>
            </w:pPr>
          </w:p>
          <w:p w14:paraId="0EAA787C" w14:textId="23167A12" w:rsidR="00AF0876" w:rsidRDefault="00AF0876" w:rsidP="00AF0876">
            <w:pPr>
              <w:pStyle w:val="Vahedeta"/>
              <w:rPr>
                <w:rFonts w:ascii="Arial" w:hAnsi="Arial" w:cs="Arial"/>
              </w:rPr>
            </w:pPr>
            <w:r>
              <w:rPr>
                <w:rFonts w:ascii="Arial" w:hAnsi="Arial" w:cs="Arial"/>
              </w:rPr>
              <w:t xml:space="preserve">Põhjendus: </w:t>
            </w:r>
            <w:r w:rsidRPr="00ED4231">
              <w:rPr>
                <w:rFonts w:ascii="Arial" w:hAnsi="Arial" w:cs="Arial"/>
              </w:rPr>
              <w:t xml:space="preserve">Arvestades, et taotluste esitamise </w:t>
            </w:r>
            <w:proofErr w:type="spellStart"/>
            <w:r w:rsidRPr="00ED4231">
              <w:rPr>
                <w:rFonts w:ascii="Arial" w:hAnsi="Arial" w:cs="Arial"/>
              </w:rPr>
              <w:t>üldtähtaeg</w:t>
            </w:r>
            <w:proofErr w:type="spellEnd"/>
            <w:r w:rsidRPr="00ED4231">
              <w:rPr>
                <w:rFonts w:ascii="Arial" w:hAnsi="Arial" w:cs="Arial"/>
              </w:rPr>
              <w:t xml:space="preserve"> lõpeb igal aastal 31. oktoobril, et ametiasutus jõuaks kõik taotlused enne kalendriaasta lõppu menetleda ja otsustada, on oluline sätestada võimalus esitada taotlus ka juhul, kui koolitus toimub oktoobri lõpus, novembris või detsembris. Praktikas ei pruugi taotlejal olla võimalik taotlust samal aastal esitada ning ta jääks põhjendamatult toetusest ilma, samuti ei jääks ametiasutusele menetlemiseks piisavalt aega. Seetõttu sätestatakse võimalus esitada taotlus mitte üksnes koolituse toimumise kalendriaastal, vaid ka sellele järgneval aastal.</w:t>
            </w:r>
          </w:p>
        </w:tc>
        <w:tc>
          <w:tcPr>
            <w:tcW w:w="2833" w:type="dxa"/>
          </w:tcPr>
          <w:p w14:paraId="3CDCEC96" w14:textId="294102B9" w:rsidR="00AF0876" w:rsidRDefault="00F40C0F" w:rsidP="00AF0876">
            <w:pPr>
              <w:pStyle w:val="Vahedeta"/>
              <w:rPr>
                <w:rFonts w:ascii="Arial" w:hAnsi="Arial" w:cs="Arial"/>
              </w:rPr>
            </w:pPr>
            <w:r>
              <w:rPr>
                <w:rFonts w:ascii="Arial" w:hAnsi="Arial" w:cs="Arial"/>
              </w:rPr>
              <w:t>Arve</w:t>
            </w:r>
            <w:r w:rsidR="001D4897">
              <w:rPr>
                <w:rFonts w:ascii="Arial" w:hAnsi="Arial" w:cs="Arial"/>
              </w:rPr>
              <w:t>s</w:t>
            </w:r>
            <w:r>
              <w:rPr>
                <w:rFonts w:ascii="Arial" w:hAnsi="Arial" w:cs="Arial"/>
              </w:rPr>
              <w:t>tatud</w:t>
            </w:r>
          </w:p>
        </w:tc>
        <w:tc>
          <w:tcPr>
            <w:tcW w:w="2577" w:type="dxa"/>
          </w:tcPr>
          <w:p w14:paraId="026D1189" w14:textId="1DC3ED4C" w:rsidR="00AF0876" w:rsidRDefault="008E7C99" w:rsidP="00AF0876">
            <w:pPr>
              <w:pStyle w:val="Vahedeta"/>
              <w:rPr>
                <w:rFonts w:ascii="Arial" w:hAnsi="Arial" w:cs="Arial"/>
              </w:rPr>
            </w:pPr>
            <w:r w:rsidRPr="008E7C99">
              <w:rPr>
                <w:rFonts w:ascii="Arial" w:hAnsi="Arial" w:cs="Arial"/>
              </w:rPr>
              <w:t>Nõustume muudatusettepanekuga, kuna see tagab taotlejatele võrdse kohtlemise ning arvestab taotluste menetlemise praktilist ajaraami</w:t>
            </w:r>
            <w:r w:rsidR="001D4897">
              <w:rPr>
                <w:rFonts w:ascii="Arial" w:hAnsi="Arial" w:cs="Arial"/>
              </w:rPr>
              <w:t>.</w:t>
            </w:r>
          </w:p>
        </w:tc>
      </w:tr>
      <w:tr w:rsidR="00AF0876" w14:paraId="18BF9E66" w14:textId="77777777" w:rsidTr="00AF0876">
        <w:tc>
          <w:tcPr>
            <w:tcW w:w="2271" w:type="dxa"/>
          </w:tcPr>
          <w:p w14:paraId="239624A2" w14:textId="5C64AD90" w:rsidR="00AF0876" w:rsidRDefault="00AF0876" w:rsidP="00AF0876">
            <w:pPr>
              <w:pStyle w:val="Vahedeta"/>
              <w:rPr>
                <w:rFonts w:ascii="Arial" w:hAnsi="Arial" w:cs="Arial"/>
              </w:rPr>
            </w:pPr>
            <w:r>
              <w:rPr>
                <w:rFonts w:ascii="Arial" w:hAnsi="Arial" w:cs="Arial"/>
              </w:rPr>
              <w:t>Kohtla-Järve Linnavolikogu arengu- ja majanduskomisjon</w:t>
            </w:r>
          </w:p>
        </w:tc>
        <w:tc>
          <w:tcPr>
            <w:tcW w:w="1318" w:type="dxa"/>
          </w:tcPr>
          <w:p w14:paraId="5208324B" w14:textId="24236855" w:rsidR="00AF0876" w:rsidRDefault="00AF0876" w:rsidP="00AF0876">
            <w:pPr>
              <w:pStyle w:val="Vahedeta"/>
              <w:rPr>
                <w:rFonts w:ascii="Arial" w:hAnsi="Arial" w:cs="Arial"/>
              </w:rPr>
            </w:pPr>
            <w:r>
              <w:rPr>
                <w:rFonts w:ascii="Arial" w:hAnsi="Arial" w:cs="Arial"/>
              </w:rPr>
              <w:t>12.02.202</w:t>
            </w:r>
            <w:r w:rsidR="00F72A4C">
              <w:rPr>
                <w:rFonts w:ascii="Arial" w:hAnsi="Arial" w:cs="Arial"/>
              </w:rPr>
              <w:t>6</w:t>
            </w:r>
          </w:p>
        </w:tc>
        <w:tc>
          <w:tcPr>
            <w:tcW w:w="5391" w:type="dxa"/>
          </w:tcPr>
          <w:p w14:paraId="52007238" w14:textId="77777777" w:rsidR="00AF0876" w:rsidRDefault="00AF0876" w:rsidP="00AF0876">
            <w:pPr>
              <w:pStyle w:val="Vahedeta"/>
              <w:rPr>
                <w:rFonts w:ascii="Arial" w:hAnsi="Arial" w:cs="Arial"/>
              </w:rPr>
            </w:pPr>
            <w:r>
              <w:rPr>
                <w:rFonts w:ascii="Arial" w:hAnsi="Arial" w:cs="Arial"/>
              </w:rPr>
              <w:t xml:space="preserve">Eelnõu muudetav osa ja muudatuse sõnastus: </w:t>
            </w:r>
            <w:r w:rsidRPr="002730EB">
              <w:rPr>
                <w:rFonts w:ascii="Arial" w:hAnsi="Arial" w:cs="Arial"/>
              </w:rPr>
              <w:t>Eelnõu § 1 punkt 27 muudetakse ja sõnastatakse järgmiselt:</w:t>
            </w:r>
          </w:p>
          <w:p w14:paraId="5708F8A8" w14:textId="18E2DB36" w:rsidR="00AF0876" w:rsidRDefault="00AF0876" w:rsidP="00AF0876">
            <w:pPr>
              <w:pStyle w:val="Vahedeta"/>
              <w:rPr>
                <w:rFonts w:ascii="Arial" w:hAnsi="Arial" w:cs="Arial"/>
              </w:rPr>
            </w:pPr>
            <w:r w:rsidRPr="002730EB">
              <w:rPr>
                <w:rFonts w:ascii="Arial" w:hAnsi="Arial" w:cs="Arial"/>
              </w:rPr>
              <w:lastRenderedPageBreak/>
              <w:t>„27) paragrahvi 4 lõige 3 muudetakse ja sõnastatakse järgmiselt:</w:t>
            </w:r>
          </w:p>
          <w:p w14:paraId="7A9170ED" w14:textId="7867DCB8" w:rsidR="00AF0876" w:rsidRDefault="00AF0876" w:rsidP="00AF0876">
            <w:pPr>
              <w:pStyle w:val="Vahedeta"/>
              <w:rPr>
                <w:rFonts w:ascii="Arial" w:hAnsi="Arial" w:cs="Arial"/>
              </w:rPr>
            </w:pPr>
            <w:r w:rsidRPr="002730EB">
              <w:rPr>
                <w:rFonts w:ascii="Arial" w:hAnsi="Arial" w:cs="Arial"/>
              </w:rPr>
              <w:t>„(3) Taotlus jooksval aastal toetuse saamiseks koos nõutud dokumentidega tuleb esitada ametiasutusele ajavahemikus 1. jaanuarist kuni 31. oktoobrini.“</w:t>
            </w:r>
            <w:r w:rsidR="00BC5783">
              <w:rPr>
                <w:rFonts w:ascii="Arial" w:hAnsi="Arial" w:cs="Arial"/>
              </w:rPr>
              <w:t>;</w:t>
            </w:r>
            <w:r w:rsidRPr="002730EB">
              <w:rPr>
                <w:rFonts w:ascii="Arial" w:hAnsi="Arial" w:cs="Arial"/>
              </w:rPr>
              <w:t>“</w:t>
            </w:r>
            <w:r w:rsidR="00BC5783">
              <w:rPr>
                <w:rFonts w:ascii="Arial" w:hAnsi="Arial" w:cs="Arial"/>
              </w:rPr>
              <w:t>.</w:t>
            </w:r>
          </w:p>
          <w:p w14:paraId="16CD4F2E" w14:textId="77777777" w:rsidR="00AF0876" w:rsidRDefault="00AF0876" w:rsidP="00AF0876">
            <w:pPr>
              <w:pStyle w:val="Vahedeta"/>
              <w:rPr>
                <w:rFonts w:ascii="Arial" w:hAnsi="Arial" w:cs="Arial"/>
              </w:rPr>
            </w:pPr>
          </w:p>
          <w:p w14:paraId="1F7E401D" w14:textId="5FE59F27" w:rsidR="00AF0876" w:rsidRDefault="00AF0876" w:rsidP="00AF0876">
            <w:pPr>
              <w:pStyle w:val="Vahedeta"/>
              <w:rPr>
                <w:rFonts w:ascii="Arial" w:hAnsi="Arial" w:cs="Arial"/>
              </w:rPr>
            </w:pPr>
            <w:r>
              <w:rPr>
                <w:rFonts w:ascii="Arial" w:hAnsi="Arial" w:cs="Arial"/>
              </w:rPr>
              <w:t xml:space="preserve">Põhjendus: </w:t>
            </w:r>
            <w:r w:rsidRPr="002730EB">
              <w:rPr>
                <w:rFonts w:ascii="Arial" w:hAnsi="Arial" w:cs="Arial"/>
              </w:rPr>
              <w:t xml:space="preserve">Koosmõjus muudatusettepanekuga nr </w:t>
            </w:r>
            <w:r w:rsidR="00093D67" w:rsidRPr="00093D67">
              <w:rPr>
                <w:rFonts w:ascii="Arial" w:hAnsi="Arial" w:cs="Arial"/>
                <w:color w:val="538135" w:themeColor="accent6" w:themeShade="BF"/>
              </w:rPr>
              <w:t>6</w:t>
            </w:r>
            <w:r w:rsidRPr="002730EB">
              <w:rPr>
                <w:rFonts w:ascii="Arial" w:hAnsi="Arial" w:cs="Arial"/>
              </w:rPr>
              <w:t xml:space="preserve"> korrigeeritakse ka punkti 27, sätestades, et koolitustoetuse taotlus tuleb esitada 1. jaanuarist kuni 31. oktoobrini. Taotluste periood lüheneb 2 kuu võrra, kuid see võimaldab ametiasutusel teha otsus enne kalendriaasta lõppu. Samas annab muudatusettepanek nr 4 võimaluse esitada taotlus koolitusele järgneval kalendriaastal, mistõttu taotlejad ei jää toetuse taotlemise võimalusest ilma.</w:t>
            </w:r>
          </w:p>
        </w:tc>
        <w:tc>
          <w:tcPr>
            <w:tcW w:w="2833" w:type="dxa"/>
          </w:tcPr>
          <w:p w14:paraId="496E5C58" w14:textId="13A47F3A" w:rsidR="00AF0876" w:rsidRDefault="00246B16" w:rsidP="00AF0876">
            <w:pPr>
              <w:pStyle w:val="Vahedeta"/>
              <w:rPr>
                <w:rFonts w:ascii="Arial" w:hAnsi="Arial" w:cs="Arial"/>
              </w:rPr>
            </w:pPr>
            <w:r>
              <w:rPr>
                <w:rFonts w:ascii="Arial" w:hAnsi="Arial" w:cs="Arial"/>
              </w:rPr>
              <w:lastRenderedPageBreak/>
              <w:t>Arve</w:t>
            </w:r>
            <w:r w:rsidR="007961E0">
              <w:rPr>
                <w:rFonts w:ascii="Arial" w:hAnsi="Arial" w:cs="Arial"/>
              </w:rPr>
              <w:t>statud</w:t>
            </w:r>
          </w:p>
        </w:tc>
        <w:tc>
          <w:tcPr>
            <w:tcW w:w="2577" w:type="dxa"/>
          </w:tcPr>
          <w:p w14:paraId="29D98492" w14:textId="7F564AC6" w:rsidR="00AF0876" w:rsidRDefault="00246B16" w:rsidP="00AF0876">
            <w:pPr>
              <w:pStyle w:val="Vahedeta"/>
              <w:rPr>
                <w:rFonts w:ascii="Arial" w:hAnsi="Arial" w:cs="Arial"/>
              </w:rPr>
            </w:pPr>
            <w:r w:rsidRPr="00246B16">
              <w:rPr>
                <w:rFonts w:ascii="Arial" w:hAnsi="Arial" w:cs="Arial"/>
              </w:rPr>
              <w:t xml:space="preserve">Nõustume muudatusettepanekuga, kuna see tagab menetluse õigeaegse </w:t>
            </w:r>
            <w:r w:rsidRPr="00246B16">
              <w:rPr>
                <w:rFonts w:ascii="Arial" w:hAnsi="Arial" w:cs="Arial"/>
              </w:rPr>
              <w:lastRenderedPageBreak/>
              <w:t>läbiviimise ning on kooskõlas teiste tehtud muudatustega</w:t>
            </w:r>
            <w:r w:rsidR="00BC5783">
              <w:rPr>
                <w:rFonts w:ascii="Arial" w:hAnsi="Arial" w:cs="Arial"/>
              </w:rPr>
              <w:t>.</w:t>
            </w:r>
          </w:p>
        </w:tc>
      </w:tr>
      <w:tr w:rsidR="00AF0876" w14:paraId="3D599B3A" w14:textId="77777777" w:rsidTr="00AF0876">
        <w:tc>
          <w:tcPr>
            <w:tcW w:w="2271" w:type="dxa"/>
          </w:tcPr>
          <w:p w14:paraId="35B4AA1C" w14:textId="0753D653" w:rsidR="00AF0876" w:rsidRDefault="00AF0876" w:rsidP="00AF0876">
            <w:pPr>
              <w:pStyle w:val="Vahedeta"/>
              <w:rPr>
                <w:rFonts w:ascii="Arial" w:hAnsi="Arial" w:cs="Arial"/>
              </w:rPr>
            </w:pPr>
            <w:r>
              <w:rPr>
                <w:rFonts w:ascii="Arial" w:hAnsi="Arial" w:cs="Arial"/>
              </w:rPr>
              <w:lastRenderedPageBreak/>
              <w:t>Kohtla-Järve Linnavolikogu arengu- ja majanduskomisjon</w:t>
            </w:r>
          </w:p>
        </w:tc>
        <w:tc>
          <w:tcPr>
            <w:tcW w:w="1318" w:type="dxa"/>
          </w:tcPr>
          <w:p w14:paraId="6EEEC3AB" w14:textId="578A67C4" w:rsidR="00AF0876" w:rsidRDefault="00AF0876" w:rsidP="00AF0876">
            <w:pPr>
              <w:pStyle w:val="Vahedeta"/>
              <w:rPr>
                <w:rFonts w:ascii="Arial" w:hAnsi="Arial" w:cs="Arial"/>
              </w:rPr>
            </w:pPr>
            <w:r>
              <w:rPr>
                <w:rFonts w:ascii="Arial" w:hAnsi="Arial" w:cs="Arial"/>
              </w:rPr>
              <w:t>12.02.202</w:t>
            </w:r>
            <w:r w:rsidR="00230D2C">
              <w:rPr>
                <w:rFonts w:ascii="Arial" w:hAnsi="Arial" w:cs="Arial"/>
              </w:rPr>
              <w:t>6</w:t>
            </w:r>
          </w:p>
        </w:tc>
        <w:tc>
          <w:tcPr>
            <w:tcW w:w="5391" w:type="dxa"/>
          </w:tcPr>
          <w:p w14:paraId="05280A5C" w14:textId="77777777" w:rsidR="00AF0876" w:rsidRDefault="00AF0876" w:rsidP="00AF0876">
            <w:pPr>
              <w:pStyle w:val="Vahedeta"/>
              <w:rPr>
                <w:rFonts w:ascii="Arial" w:hAnsi="Arial" w:cs="Arial"/>
              </w:rPr>
            </w:pPr>
            <w:r>
              <w:rPr>
                <w:rFonts w:ascii="Arial" w:hAnsi="Arial" w:cs="Arial"/>
              </w:rPr>
              <w:t xml:space="preserve">Eelnõu muudetav osa ja muudatuse sõnastus: </w:t>
            </w:r>
            <w:r w:rsidRPr="00D5077E">
              <w:rPr>
                <w:rFonts w:ascii="Arial" w:hAnsi="Arial" w:cs="Arial"/>
              </w:rPr>
              <w:t>Eelnõu § 1 täiendatakse punktiga 41 järgmises sõnastuses:</w:t>
            </w:r>
          </w:p>
          <w:p w14:paraId="1688E36D" w14:textId="724C374A" w:rsidR="00AF0876" w:rsidRDefault="00AF0876" w:rsidP="00AF0876">
            <w:pPr>
              <w:pStyle w:val="Vahedeta"/>
              <w:rPr>
                <w:rFonts w:ascii="Arial" w:hAnsi="Arial" w:cs="Arial"/>
              </w:rPr>
            </w:pPr>
            <w:r w:rsidRPr="00D5077E">
              <w:rPr>
                <w:rFonts w:ascii="Arial" w:hAnsi="Arial" w:cs="Arial"/>
              </w:rPr>
              <w:t xml:space="preserve">„41) paragrahvi 5 ja </w:t>
            </w:r>
            <w:r w:rsidR="008F592A">
              <w:rPr>
                <w:rFonts w:ascii="Arial" w:hAnsi="Arial" w:cs="Arial"/>
              </w:rPr>
              <w:t xml:space="preserve">§ </w:t>
            </w:r>
            <w:r w:rsidRPr="00D5077E">
              <w:rPr>
                <w:rFonts w:ascii="Arial" w:hAnsi="Arial" w:cs="Arial"/>
              </w:rPr>
              <w:t>6 täiendatakse lõikega 5 järgmises sõnastuses:</w:t>
            </w:r>
          </w:p>
          <w:p w14:paraId="0AD3BC5D" w14:textId="61E0E44B" w:rsidR="00AF0876" w:rsidRDefault="00AF0876" w:rsidP="00AF0876">
            <w:pPr>
              <w:pStyle w:val="Vahedeta"/>
              <w:rPr>
                <w:rFonts w:ascii="Arial" w:hAnsi="Arial" w:cs="Arial"/>
              </w:rPr>
            </w:pPr>
            <w:r w:rsidRPr="00D5077E">
              <w:rPr>
                <w:rFonts w:ascii="Arial" w:hAnsi="Arial" w:cs="Arial"/>
              </w:rPr>
              <w:t>„(5) Taotlus jooksval aastal toetuse saamiseks koos nõutud dokumentidega tuleb esitada ametiasutusele ajavahemikus 1. jaanuarist kuni 31. oktoobrini.“</w:t>
            </w:r>
            <w:r w:rsidR="008F592A">
              <w:rPr>
                <w:rFonts w:ascii="Arial" w:hAnsi="Arial" w:cs="Arial"/>
              </w:rPr>
              <w:t>;</w:t>
            </w:r>
            <w:r w:rsidRPr="00D5077E">
              <w:rPr>
                <w:rFonts w:ascii="Arial" w:hAnsi="Arial" w:cs="Arial"/>
              </w:rPr>
              <w:t>“</w:t>
            </w:r>
            <w:r w:rsidR="008F592A">
              <w:rPr>
                <w:rFonts w:ascii="Arial" w:hAnsi="Arial" w:cs="Arial"/>
              </w:rPr>
              <w:t>.</w:t>
            </w:r>
          </w:p>
          <w:p w14:paraId="75FDD42F" w14:textId="637E9980" w:rsidR="00AF0876" w:rsidRDefault="00AF0876" w:rsidP="00AF0876">
            <w:pPr>
              <w:pStyle w:val="Vahedeta"/>
              <w:rPr>
                <w:rFonts w:ascii="Arial" w:hAnsi="Arial" w:cs="Arial"/>
              </w:rPr>
            </w:pPr>
            <w:r w:rsidRPr="00D5077E">
              <w:rPr>
                <w:rFonts w:ascii="Arial" w:hAnsi="Arial" w:cs="Arial"/>
              </w:rPr>
              <w:t>Tulenevalt sellest nihkub kõigi järgnevate punktide numeratsioon ühe võrra edasi (senisest punktist 41 saab punkt 42 jne).</w:t>
            </w:r>
          </w:p>
          <w:p w14:paraId="25C1FA4C" w14:textId="77777777" w:rsidR="00AF0876" w:rsidRDefault="00AF0876" w:rsidP="00AF0876">
            <w:pPr>
              <w:pStyle w:val="Vahedeta"/>
              <w:rPr>
                <w:rFonts w:ascii="Arial" w:hAnsi="Arial" w:cs="Arial"/>
              </w:rPr>
            </w:pPr>
          </w:p>
          <w:p w14:paraId="58D56C9C" w14:textId="617EDBBA" w:rsidR="00AF0876" w:rsidRPr="009D3627" w:rsidRDefault="00AF0876" w:rsidP="00AF0876">
            <w:pPr>
              <w:pStyle w:val="Vahedeta"/>
              <w:rPr>
                <w:rFonts w:ascii="Arial" w:hAnsi="Arial" w:cs="Arial"/>
              </w:rPr>
            </w:pPr>
            <w:r>
              <w:rPr>
                <w:rFonts w:ascii="Arial" w:hAnsi="Arial" w:cs="Arial"/>
              </w:rPr>
              <w:t xml:space="preserve">Põhjendus: </w:t>
            </w:r>
            <w:r w:rsidRPr="00D5077E">
              <w:rPr>
                <w:rFonts w:ascii="Arial" w:hAnsi="Arial" w:cs="Arial"/>
              </w:rPr>
              <w:t xml:space="preserve">Sarnaselt koolitustoetusega piiratakse ka audititoetuse ning tehnosüsteemide ja liftide korrashoiu toetuste taotluste esitamise periood 10 kuuga kalendriaastas. See võimaldab ametiasutusel teha </w:t>
            </w:r>
            <w:r w:rsidR="00E62BDD">
              <w:rPr>
                <w:rFonts w:ascii="Arial" w:hAnsi="Arial" w:cs="Arial"/>
              </w:rPr>
              <w:t xml:space="preserve">taotluse </w:t>
            </w:r>
            <w:r w:rsidRPr="00D5077E">
              <w:rPr>
                <w:rFonts w:ascii="Arial" w:hAnsi="Arial" w:cs="Arial"/>
              </w:rPr>
              <w:t>rahuldamise või mitterahuldamise otsus enne kalendriaasta lõppu. Kui taotleja ei esita taotlust enne 31. oktoobrit, võib ta seda teha järgmise kalendriaasta 1. jaanuarist, eeldusel et audit või korrashoiutööd on tehtud ja/või teenused osutatud kuni 36 kuud enne taotluse esitamist.</w:t>
            </w:r>
          </w:p>
        </w:tc>
        <w:tc>
          <w:tcPr>
            <w:tcW w:w="2833" w:type="dxa"/>
          </w:tcPr>
          <w:p w14:paraId="0EB46F52" w14:textId="40C0CC00" w:rsidR="00AF0876" w:rsidRDefault="00DD211E" w:rsidP="00AF0876">
            <w:pPr>
              <w:pStyle w:val="Vahedeta"/>
              <w:rPr>
                <w:rFonts w:ascii="Arial" w:hAnsi="Arial" w:cs="Arial"/>
              </w:rPr>
            </w:pPr>
            <w:r>
              <w:rPr>
                <w:rFonts w:ascii="Arial" w:hAnsi="Arial" w:cs="Arial"/>
              </w:rPr>
              <w:t>Arvestatud</w:t>
            </w:r>
          </w:p>
        </w:tc>
        <w:tc>
          <w:tcPr>
            <w:tcW w:w="2577" w:type="dxa"/>
          </w:tcPr>
          <w:p w14:paraId="3B1F5DAD" w14:textId="221BB5A8" w:rsidR="00AF0876" w:rsidRDefault="00F066C8" w:rsidP="00AF0876">
            <w:pPr>
              <w:pStyle w:val="Vahedeta"/>
              <w:rPr>
                <w:rFonts w:ascii="Arial" w:hAnsi="Arial" w:cs="Arial"/>
              </w:rPr>
            </w:pPr>
            <w:r w:rsidRPr="00F066C8">
              <w:rPr>
                <w:rFonts w:ascii="Arial" w:hAnsi="Arial" w:cs="Arial"/>
              </w:rPr>
              <w:t>Nõustume muudatusettepanekuga, kuna see ühtlustab toetuste taotlemise perioodid ning tagab ametiasutusele piisava aja otsuste tegemiseks kalendriaasta jooksul.</w:t>
            </w:r>
          </w:p>
        </w:tc>
      </w:tr>
      <w:tr w:rsidR="00AF0876" w14:paraId="4FC51E25" w14:textId="77777777" w:rsidTr="00AF0876">
        <w:tc>
          <w:tcPr>
            <w:tcW w:w="2271" w:type="dxa"/>
          </w:tcPr>
          <w:p w14:paraId="5F3CA838" w14:textId="7C330736" w:rsidR="00AF0876" w:rsidRDefault="00AF0876" w:rsidP="00AF0876">
            <w:pPr>
              <w:pStyle w:val="Vahedeta"/>
              <w:rPr>
                <w:rFonts w:ascii="Arial" w:hAnsi="Arial" w:cs="Arial"/>
              </w:rPr>
            </w:pPr>
            <w:r>
              <w:rPr>
                <w:rFonts w:ascii="Arial" w:hAnsi="Arial" w:cs="Arial"/>
              </w:rPr>
              <w:t>Kohtla-Järve Linnavolikogu arengu- ja majanduskomisjon</w:t>
            </w:r>
          </w:p>
        </w:tc>
        <w:tc>
          <w:tcPr>
            <w:tcW w:w="1318" w:type="dxa"/>
          </w:tcPr>
          <w:p w14:paraId="350E4D01" w14:textId="2412387E" w:rsidR="00AF0876" w:rsidRDefault="00AF0876" w:rsidP="00AF0876">
            <w:pPr>
              <w:pStyle w:val="Vahedeta"/>
              <w:rPr>
                <w:rFonts w:ascii="Arial" w:hAnsi="Arial" w:cs="Arial"/>
              </w:rPr>
            </w:pPr>
            <w:r>
              <w:rPr>
                <w:rFonts w:ascii="Arial" w:hAnsi="Arial" w:cs="Arial"/>
              </w:rPr>
              <w:t>12.02.202</w:t>
            </w:r>
            <w:r w:rsidR="00A32E75">
              <w:rPr>
                <w:rFonts w:ascii="Arial" w:hAnsi="Arial" w:cs="Arial"/>
              </w:rPr>
              <w:t>6</w:t>
            </w:r>
          </w:p>
        </w:tc>
        <w:tc>
          <w:tcPr>
            <w:tcW w:w="5391" w:type="dxa"/>
          </w:tcPr>
          <w:p w14:paraId="5F80DA21" w14:textId="292BA00F" w:rsidR="00AF0876" w:rsidRDefault="00AF0876" w:rsidP="00AF0876">
            <w:pPr>
              <w:pStyle w:val="Vahedeta"/>
              <w:rPr>
                <w:rFonts w:ascii="Arial" w:hAnsi="Arial" w:cs="Arial"/>
              </w:rPr>
            </w:pPr>
            <w:r>
              <w:rPr>
                <w:rFonts w:ascii="Arial" w:hAnsi="Arial" w:cs="Arial"/>
              </w:rPr>
              <w:t xml:space="preserve">Eelnõu muudetav osa ja muudatuse sõnastus: </w:t>
            </w:r>
            <w:r w:rsidRPr="00511813">
              <w:rPr>
                <w:rFonts w:ascii="Arial" w:hAnsi="Arial" w:cs="Arial"/>
              </w:rPr>
              <w:t>Eelnõu § 1 punkti</w:t>
            </w:r>
            <w:r w:rsidR="005264BB">
              <w:rPr>
                <w:rFonts w:ascii="Arial" w:hAnsi="Arial" w:cs="Arial"/>
              </w:rPr>
              <w:t>s</w:t>
            </w:r>
            <w:r w:rsidRPr="00511813">
              <w:rPr>
                <w:rFonts w:ascii="Arial" w:hAnsi="Arial" w:cs="Arial"/>
              </w:rPr>
              <w:t xml:space="preserve"> 57 (enne muudatusettepanekut nr 6 punkt 56) </w:t>
            </w:r>
            <w:r w:rsidR="005264BB">
              <w:rPr>
                <w:rFonts w:ascii="Arial" w:hAnsi="Arial" w:cs="Arial"/>
              </w:rPr>
              <w:t xml:space="preserve">esitatud </w:t>
            </w:r>
            <w:r w:rsidRPr="00511813">
              <w:rPr>
                <w:rFonts w:ascii="Arial" w:hAnsi="Arial" w:cs="Arial"/>
              </w:rPr>
              <w:t>§ 6</w:t>
            </w:r>
            <w:r w:rsidRPr="00511813">
              <w:rPr>
                <w:rFonts w:ascii="Arial" w:hAnsi="Arial" w:cs="Arial"/>
                <w:vertAlign w:val="superscript"/>
              </w:rPr>
              <w:t>5</w:t>
            </w:r>
            <w:r w:rsidRPr="00511813">
              <w:rPr>
                <w:rFonts w:ascii="Arial" w:hAnsi="Arial" w:cs="Arial"/>
              </w:rPr>
              <w:t xml:space="preserve"> täiendatakse lõikega 6 järgmises sõnastuses:</w:t>
            </w:r>
          </w:p>
          <w:p w14:paraId="424F1A03" w14:textId="74926460" w:rsidR="00AF0876" w:rsidRDefault="00AF0876" w:rsidP="00AF0876">
            <w:pPr>
              <w:pStyle w:val="Vahedeta"/>
              <w:rPr>
                <w:rFonts w:ascii="Arial" w:hAnsi="Arial" w:cs="Arial"/>
              </w:rPr>
            </w:pPr>
            <w:r w:rsidRPr="00511813">
              <w:rPr>
                <w:rFonts w:ascii="Arial" w:hAnsi="Arial" w:cs="Arial"/>
              </w:rPr>
              <w:lastRenderedPageBreak/>
              <w:t>„(6) Taotlus jooksval aastal toetuse saamiseks koos nõutud dokumentidega tuleb esitada ametiasutusele ajavahemikus 1. jaanuarist kuni 31. oktoobrini.“</w:t>
            </w:r>
            <w:r w:rsidR="002A4411">
              <w:rPr>
                <w:rFonts w:ascii="Arial" w:hAnsi="Arial" w:cs="Arial"/>
              </w:rPr>
              <w:t>.</w:t>
            </w:r>
          </w:p>
          <w:p w14:paraId="6FA5C3F2" w14:textId="77777777" w:rsidR="00AF0876" w:rsidRDefault="00AF0876" w:rsidP="00AF0876">
            <w:pPr>
              <w:pStyle w:val="Vahedeta"/>
              <w:rPr>
                <w:rFonts w:ascii="Arial" w:hAnsi="Arial" w:cs="Arial"/>
              </w:rPr>
            </w:pPr>
          </w:p>
          <w:p w14:paraId="00ACDEFB" w14:textId="627F8289" w:rsidR="00AF0876" w:rsidRDefault="00AF0876" w:rsidP="00AF0876">
            <w:pPr>
              <w:pStyle w:val="Vahedeta"/>
              <w:rPr>
                <w:rFonts w:ascii="Arial" w:hAnsi="Arial" w:cs="Arial"/>
              </w:rPr>
            </w:pPr>
            <w:r>
              <w:rPr>
                <w:rFonts w:ascii="Arial" w:hAnsi="Arial" w:cs="Arial"/>
              </w:rPr>
              <w:t xml:space="preserve">Põhjendus: </w:t>
            </w:r>
            <w:r w:rsidRPr="00FC229D">
              <w:rPr>
                <w:rFonts w:ascii="Arial" w:hAnsi="Arial" w:cs="Arial"/>
              </w:rPr>
              <w:t>Sarnaselt teiste toetuse liikidega sätestatakse ka turvasüsteemide ja turvakaamerate paigaldamise toetuse taotluste esitamise perioodiks 1. jaanuarist kuni 31. oktoobrini. Täiendavad selgitused on toodud eelnevate punktide juures.</w:t>
            </w:r>
          </w:p>
        </w:tc>
        <w:tc>
          <w:tcPr>
            <w:tcW w:w="2833" w:type="dxa"/>
          </w:tcPr>
          <w:p w14:paraId="02F2FED5" w14:textId="6D61BC21" w:rsidR="00AF0876" w:rsidRDefault="00A5591F" w:rsidP="00AF0876">
            <w:pPr>
              <w:pStyle w:val="Vahedeta"/>
              <w:rPr>
                <w:rFonts w:ascii="Arial" w:hAnsi="Arial" w:cs="Arial"/>
              </w:rPr>
            </w:pPr>
            <w:r>
              <w:rPr>
                <w:rFonts w:ascii="Arial" w:hAnsi="Arial" w:cs="Arial"/>
              </w:rPr>
              <w:lastRenderedPageBreak/>
              <w:t>Arvestatud</w:t>
            </w:r>
          </w:p>
        </w:tc>
        <w:tc>
          <w:tcPr>
            <w:tcW w:w="2577" w:type="dxa"/>
          </w:tcPr>
          <w:p w14:paraId="3F26D4F9" w14:textId="53A2C603" w:rsidR="00AF0876" w:rsidRDefault="00A5591F" w:rsidP="00AF0876">
            <w:pPr>
              <w:pStyle w:val="Vahedeta"/>
              <w:rPr>
                <w:rFonts w:ascii="Arial" w:hAnsi="Arial" w:cs="Arial"/>
              </w:rPr>
            </w:pPr>
            <w:r w:rsidRPr="00A5591F">
              <w:rPr>
                <w:rFonts w:ascii="Arial" w:hAnsi="Arial" w:cs="Arial"/>
              </w:rPr>
              <w:t xml:space="preserve">Nõustume muudatusettepanekuga, kuna see ühtlustab toetuste taotlemise perioodid ning tagab </w:t>
            </w:r>
            <w:r w:rsidRPr="00A5591F">
              <w:rPr>
                <w:rFonts w:ascii="Arial" w:hAnsi="Arial" w:cs="Arial"/>
              </w:rPr>
              <w:lastRenderedPageBreak/>
              <w:t>ametiasutusele piisava aja otsuste tegemiseks kalendriaasta jooksul.</w:t>
            </w:r>
          </w:p>
        </w:tc>
      </w:tr>
      <w:tr w:rsidR="00AF0876" w14:paraId="73DF8414" w14:textId="77777777" w:rsidTr="00AF0876">
        <w:tc>
          <w:tcPr>
            <w:tcW w:w="2271" w:type="dxa"/>
          </w:tcPr>
          <w:p w14:paraId="7EC7718E" w14:textId="7C4D261A" w:rsidR="00AF0876" w:rsidRDefault="00AF0876" w:rsidP="00AF0876">
            <w:pPr>
              <w:pStyle w:val="Vahedeta"/>
              <w:rPr>
                <w:rFonts w:ascii="Arial" w:hAnsi="Arial" w:cs="Arial"/>
              </w:rPr>
            </w:pPr>
            <w:r>
              <w:rPr>
                <w:rFonts w:ascii="Arial" w:hAnsi="Arial" w:cs="Arial"/>
              </w:rPr>
              <w:lastRenderedPageBreak/>
              <w:t>Kohtla-Järve Linnavolikogu arengu- ja majanduskomisjon</w:t>
            </w:r>
          </w:p>
        </w:tc>
        <w:tc>
          <w:tcPr>
            <w:tcW w:w="1318" w:type="dxa"/>
          </w:tcPr>
          <w:p w14:paraId="445C4D5F" w14:textId="384FC880" w:rsidR="00AF0876" w:rsidRDefault="00AF0876" w:rsidP="00AF0876">
            <w:pPr>
              <w:pStyle w:val="Vahedeta"/>
              <w:rPr>
                <w:rFonts w:ascii="Arial" w:hAnsi="Arial" w:cs="Arial"/>
              </w:rPr>
            </w:pPr>
            <w:r>
              <w:rPr>
                <w:rFonts w:ascii="Arial" w:hAnsi="Arial" w:cs="Arial"/>
              </w:rPr>
              <w:t>12.02.202</w:t>
            </w:r>
            <w:r w:rsidR="00A32E75">
              <w:rPr>
                <w:rFonts w:ascii="Arial" w:hAnsi="Arial" w:cs="Arial"/>
              </w:rPr>
              <w:t>6</w:t>
            </w:r>
          </w:p>
        </w:tc>
        <w:tc>
          <w:tcPr>
            <w:tcW w:w="5391" w:type="dxa"/>
          </w:tcPr>
          <w:p w14:paraId="6A35DC18" w14:textId="23EFC7B8" w:rsidR="00AF0876" w:rsidRDefault="00AF0876" w:rsidP="00AF0876">
            <w:pPr>
              <w:pStyle w:val="Vahedeta"/>
              <w:rPr>
                <w:rFonts w:ascii="Arial" w:hAnsi="Arial" w:cs="Arial"/>
              </w:rPr>
            </w:pPr>
            <w:r>
              <w:rPr>
                <w:rFonts w:ascii="Arial" w:hAnsi="Arial" w:cs="Arial"/>
              </w:rPr>
              <w:t xml:space="preserve">Eelnõu muudetav osa ja muudatuse sõnastus: </w:t>
            </w:r>
            <w:r w:rsidRPr="00A426D9">
              <w:rPr>
                <w:rFonts w:ascii="Arial" w:hAnsi="Arial" w:cs="Arial"/>
              </w:rPr>
              <w:t xml:space="preserve">Eelnõu § 1 punktis 68 (enne muudatusettepanekut nr 6 punkt 67) asendatakse tekstiosa </w:t>
            </w:r>
            <w:r>
              <w:rPr>
                <w:rFonts w:ascii="Arial" w:hAnsi="Arial" w:cs="Arial"/>
              </w:rPr>
              <w:t>„</w:t>
            </w:r>
            <w:r w:rsidRPr="00A426D9">
              <w:rPr>
                <w:rFonts w:ascii="Arial" w:hAnsi="Arial" w:cs="Arial"/>
              </w:rPr>
              <w:t>„90“</w:t>
            </w:r>
            <w:r>
              <w:rPr>
                <w:rFonts w:ascii="Arial" w:hAnsi="Arial" w:cs="Arial"/>
              </w:rPr>
              <w:t>“</w:t>
            </w:r>
            <w:r w:rsidRPr="00A426D9">
              <w:rPr>
                <w:rFonts w:ascii="Arial" w:hAnsi="Arial" w:cs="Arial"/>
              </w:rPr>
              <w:t xml:space="preserve"> tekstiosaga </w:t>
            </w:r>
            <w:r>
              <w:rPr>
                <w:rFonts w:ascii="Arial" w:hAnsi="Arial" w:cs="Arial"/>
              </w:rPr>
              <w:t>„</w:t>
            </w:r>
            <w:r w:rsidRPr="00A426D9">
              <w:rPr>
                <w:rFonts w:ascii="Arial" w:hAnsi="Arial" w:cs="Arial"/>
              </w:rPr>
              <w:t>„60“</w:t>
            </w:r>
            <w:r>
              <w:rPr>
                <w:rFonts w:ascii="Arial" w:hAnsi="Arial" w:cs="Arial"/>
              </w:rPr>
              <w:t>“</w:t>
            </w:r>
            <w:r w:rsidRPr="00A426D9">
              <w:rPr>
                <w:rFonts w:ascii="Arial" w:hAnsi="Arial" w:cs="Arial"/>
              </w:rPr>
              <w:t>.</w:t>
            </w:r>
          </w:p>
          <w:p w14:paraId="2F497EEE" w14:textId="77777777" w:rsidR="00AF0876" w:rsidRDefault="00AF0876" w:rsidP="00AF0876">
            <w:pPr>
              <w:pStyle w:val="Vahedeta"/>
              <w:rPr>
                <w:rFonts w:ascii="Arial" w:hAnsi="Arial" w:cs="Arial"/>
              </w:rPr>
            </w:pPr>
          </w:p>
          <w:p w14:paraId="241107DC" w14:textId="7EB50CBB" w:rsidR="00AF0876" w:rsidRDefault="00AF0876" w:rsidP="00AF0876">
            <w:pPr>
              <w:pStyle w:val="Vahedeta"/>
              <w:rPr>
                <w:rFonts w:ascii="Arial" w:hAnsi="Arial" w:cs="Arial"/>
              </w:rPr>
            </w:pPr>
            <w:r>
              <w:rPr>
                <w:rFonts w:ascii="Arial" w:hAnsi="Arial" w:cs="Arial"/>
              </w:rPr>
              <w:t xml:space="preserve">Põhjendus: </w:t>
            </w:r>
            <w:r w:rsidRPr="00FC229D">
              <w:rPr>
                <w:rFonts w:ascii="Arial" w:hAnsi="Arial" w:cs="Arial"/>
              </w:rPr>
              <w:t xml:space="preserve">Menetluse tähtaja pikkus viiakse kooskõlla eesmärgiga teha otsus taotluse rahuldamise või mitterahuldamise kohta hiljemalt kalendriaasta lõpuks, kui taotlus on esitatud 31. oktoobriks. Tegemist on </w:t>
            </w:r>
            <w:r>
              <w:rPr>
                <w:rFonts w:ascii="Arial" w:hAnsi="Arial" w:cs="Arial"/>
              </w:rPr>
              <w:t xml:space="preserve">nii taotleja kui ka </w:t>
            </w:r>
            <w:r w:rsidRPr="00FC229D">
              <w:rPr>
                <w:rFonts w:ascii="Arial" w:hAnsi="Arial" w:cs="Arial"/>
              </w:rPr>
              <w:t>ametiasutuse</w:t>
            </w:r>
            <w:r>
              <w:rPr>
                <w:rFonts w:ascii="Arial" w:hAnsi="Arial" w:cs="Arial"/>
              </w:rPr>
              <w:t xml:space="preserve"> vaatest </w:t>
            </w:r>
            <w:r w:rsidRPr="00FC229D">
              <w:rPr>
                <w:rFonts w:ascii="Arial" w:hAnsi="Arial" w:cs="Arial"/>
              </w:rPr>
              <w:t xml:space="preserve">mõistliku </w:t>
            </w:r>
            <w:r>
              <w:rPr>
                <w:rFonts w:ascii="Arial" w:hAnsi="Arial" w:cs="Arial"/>
              </w:rPr>
              <w:t>menetlus</w:t>
            </w:r>
            <w:r w:rsidRPr="00FC229D">
              <w:rPr>
                <w:rFonts w:ascii="Arial" w:hAnsi="Arial" w:cs="Arial"/>
              </w:rPr>
              <w:t>tähtajaga.</w:t>
            </w:r>
          </w:p>
        </w:tc>
        <w:tc>
          <w:tcPr>
            <w:tcW w:w="2833" w:type="dxa"/>
          </w:tcPr>
          <w:p w14:paraId="3C674E4D" w14:textId="50D5BD1B" w:rsidR="00AF0876" w:rsidRDefault="00015E10" w:rsidP="00AF0876">
            <w:pPr>
              <w:pStyle w:val="Vahedeta"/>
              <w:rPr>
                <w:rFonts w:ascii="Arial" w:hAnsi="Arial" w:cs="Arial"/>
              </w:rPr>
            </w:pPr>
            <w:r>
              <w:rPr>
                <w:rFonts w:ascii="Arial" w:hAnsi="Arial" w:cs="Arial"/>
              </w:rPr>
              <w:t>Arvestatud</w:t>
            </w:r>
          </w:p>
        </w:tc>
        <w:tc>
          <w:tcPr>
            <w:tcW w:w="2577" w:type="dxa"/>
          </w:tcPr>
          <w:p w14:paraId="6233AF78" w14:textId="380ADBCE" w:rsidR="00AF0876" w:rsidRDefault="00D16555" w:rsidP="00AF0876">
            <w:pPr>
              <w:pStyle w:val="Vahedeta"/>
              <w:rPr>
                <w:rFonts w:ascii="Arial" w:hAnsi="Arial" w:cs="Arial"/>
              </w:rPr>
            </w:pPr>
            <w:r w:rsidRPr="00D16555">
              <w:rPr>
                <w:rFonts w:ascii="Arial" w:hAnsi="Arial" w:cs="Arial"/>
              </w:rPr>
              <w:t>Nõustume muudatusettepanekuga, kuna 60-päevane menetlustähtaeg on piisav ja tagab õigeaegse otsustamise.</w:t>
            </w:r>
          </w:p>
        </w:tc>
      </w:tr>
      <w:tr w:rsidR="00AF0876" w14:paraId="33667AF1" w14:textId="77777777" w:rsidTr="00861583">
        <w:trPr>
          <w:trHeight w:val="5399"/>
        </w:trPr>
        <w:tc>
          <w:tcPr>
            <w:tcW w:w="2271" w:type="dxa"/>
          </w:tcPr>
          <w:p w14:paraId="26B33B73" w14:textId="5943E07F" w:rsidR="00AF0876" w:rsidRDefault="00AF0876" w:rsidP="00AF0876">
            <w:pPr>
              <w:pStyle w:val="Vahedeta"/>
              <w:rPr>
                <w:rFonts w:ascii="Arial" w:hAnsi="Arial" w:cs="Arial"/>
              </w:rPr>
            </w:pPr>
            <w:r>
              <w:rPr>
                <w:rFonts w:ascii="Arial" w:hAnsi="Arial" w:cs="Arial"/>
              </w:rPr>
              <w:t>Kohtla-Järve Linnavolikogu arengu- ja majanduskomisjon</w:t>
            </w:r>
          </w:p>
        </w:tc>
        <w:tc>
          <w:tcPr>
            <w:tcW w:w="1318" w:type="dxa"/>
          </w:tcPr>
          <w:p w14:paraId="44FC830B" w14:textId="0DE7F7E2" w:rsidR="00AF0876" w:rsidRDefault="00AF0876" w:rsidP="00AF0876">
            <w:pPr>
              <w:pStyle w:val="Vahedeta"/>
              <w:rPr>
                <w:rFonts w:ascii="Arial" w:hAnsi="Arial" w:cs="Arial"/>
              </w:rPr>
            </w:pPr>
            <w:r>
              <w:rPr>
                <w:rFonts w:ascii="Arial" w:hAnsi="Arial" w:cs="Arial"/>
              </w:rPr>
              <w:t>12.02.202</w:t>
            </w:r>
            <w:r w:rsidR="00A32E75">
              <w:rPr>
                <w:rFonts w:ascii="Arial" w:hAnsi="Arial" w:cs="Arial"/>
              </w:rPr>
              <w:t>6</w:t>
            </w:r>
          </w:p>
        </w:tc>
        <w:tc>
          <w:tcPr>
            <w:tcW w:w="5391" w:type="dxa"/>
          </w:tcPr>
          <w:p w14:paraId="784CB1E1" w14:textId="53EE7EBE" w:rsidR="00AF0876" w:rsidRDefault="00AF0876" w:rsidP="00AF0876">
            <w:pPr>
              <w:pStyle w:val="Vahedeta"/>
              <w:rPr>
                <w:rFonts w:ascii="Arial" w:hAnsi="Arial" w:cs="Arial"/>
              </w:rPr>
            </w:pPr>
            <w:r>
              <w:rPr>
                <w:rFonts w:ascii="Arial" w:hAnsi="Arial" w:cs="Arial"/>
              </w:rPr>
              <w:t xml:space="preserve">Eelnõu muudetav osa ja muudatuse sõnastus: </w:t>
            </w:r>
            <w:r w:rsidRPr="003E50FE">
              <w:rPr>
                <w:rFonts w:ascii="Arial" w:hAnsi="Arial" w:cs="Arial"/>
              </w:rPr>
              <w:t xml:space="preserve">Eelnõu § 2 </w:t>
            </w:r>
            <w:r w:rsidR="00A873C2">
              <w:rPr>
                <w:rFonts w:ascii="Arial" w:hAnsi="Arial" w:cs="Arial"/>
              </w:rPr>
              <w:t>pealkir</w:t>
            </w:r>
            <w:r w:rsidR="002E1D79">
              <w:rPr>
                <w:rFonts w:ascii="Arial" w:hAnsi="Arial" w:cs="Arial"/>
              </w:rPr>
              <w:t>i</w:t>
            </w:r>
            <w:r w:rsidRPr="003E50FE">
              <w:rPr>
                <w:rFonts w:ascii="Arial" w:hAnsi="Arial" w:cs="Arial"/>
              </w:rPr>
              <w:t xml:space="preserve"> „</w:t>
            </w:r>
            <w:r w:rsidR="002E1D79">
              <w:rPr>
                <w:rFonts w:ascii="Arial" w:hAnsi="Arial" w:cs="Arial"/>
              </w:rPr>
              <w:t xml:space="preserve">§ 2. </w:t>
            </w:r>
            <w:r w:rsidR="00A873C2">
              <w:rPr>
                <w:rFonts w:ascii="Arial" w:hAnsi="Arial" w:cs="Arial"/>
              </w:rPr>
              <w:t>Määruse j</w:t>
            </w:r>
            <w:r w:rsidR="0020349F">
              <w:rPr>
                <w:rFonts w:ascii="Arial" w:hAnsi="Arial" w:cs="Arial"/>
              </w:rPr>
              <w:t>õ</w:t>
            </w:r>
            <w:r w:rsidR="00A873C2">
              <w:rPr>
                <w:rFonts w:ascii="Arial" w:hAnsi="Arial" w:cs="Arial"/>
              </w:rPr>
              <w:t xml:space="preserve">ustumine“ </w:t>
            </w:r>
            <w:r w:rsidR="002E1D79">
              <w:rPr>
                <w:rFonts w:ascii="Arial" w:hAnsi="Arial" w:cs="Arial"/>
              </w:rPr>
              <w:t xml:space="preserve">asendatakse </w:t>
            </w:r>
            <w:r w:rsidR="003C2EA1">
              <w:rPr>
                <w:rFonts w:ascii="Arial" w:hAnsi="Arial" w:cs="Arial"/>
              </w:rPr>
              <w:t>pealkirjaga</w:t>
            </w:r>
            <w:r w:rsidRPr="003E50FE">
              <w:rPr>
                <w:rFonts w:ascii="Arial" w:hAnsi="Arial" w:cs="Arial"/>
              </w:rPr>
              <w:t xml:space="preserve"> „</w:t>
            </w:r>
            <w:r w:rsidR="002E1D79">
              <w:rPr>
                <w:rFonts w:ascii="Arial" w:hAnsi="Arial" w:cs="Arial"/>
              </w:rPr>
              <w:t xml:space="preserve">§ 2. </w:t>
            </w:r>
            <w:r w:rsidR="00640ABC">
              <w:rPr>
                <w:rFonts w:ascii="Arial" w:hAnsi="Arial" w:cs="Arial"/>
              </w:rPr>
              <w:t>Rakendussäte</w:t>
            </w:r>
            <w:r w:rsidRPr="003E50FE">
              <w:rPr>
                <w:rFonts w:ascii="Arial" w:hAnsi="Arial" w:cs="Arial"/>
              </w:rPr>
              <w:t>“</w:t>
            </w:r>
            <w:r w:rsidR="00640ABC">
              <w:rPr>
                <w:rFonts w:ascii="Arial" w:hAnsi="Arial" w:cs="Arial"/>
              </w:rPr>
              <w:t xml:space="preserve"> ning</w:t>
            </w:r>
            <w:r w:rsidR="00A75005">
              <w:rPr>
                <w:rFonts w:ascii="Arial" w:hAnsi="Arial" w:cs="Arial"/>
              </w:rPr>
              <w:t xml:space="preserve"> </w:t>
            </w:r>
            <w:r w:rsidR="00A75005" w:rsidRPr="00A75005">
              <w:rPr>
                <w:rFonts w:ascii="Arial" w:hAnsi="Arial" w:cs="Arial"/>
              </w:rPr>
              <w:t>§-s 2 asendatakse tekstiosa „</w:t>
            </w:r>
            <w:r w:rsidR="00A75005">
              <w:rPr>
                <w:rFonts w:ascii="Arial" w:hAnsi="Arial" w:cs="Arial"/>
              </w:rPr>
              <w:t xml:space="preserve">jõustub </w:t>
            </w:r>
            <w:r w:rsidR="00A75005" w:rsidRPr="00A75005">
              <w:rPr>
                <w:rFonts w:ascii="Arial" w:hAnsi="Arial" w:cs="Arial"/>
              </w:rPr>
              <w:t>2026. aasta 1. jaanuaril“ tekstiosaga „</w:t>
            </w:r>
            <w:r w:rsidR="00783135">
              <w:rPr>
                <w:rFonts w:ascii="Arial" w:hAnsi="Arial" w:cs="Arial"/>
              </w:rPr>
              <w:t>rakendatakse</w:t>
            </w:r>
            <w:r w:rsidR="00A75005">
              <w:rPr>
                <w:rFonts w:ascii="Arial" w:hAnsi="Arial" w:cs="Arial"/>
              </w:rPr>
              <w:t xml:space="preserve"> </w:t>
            </w:r>
            <w:r w:rsidR="00A75005" w:rsidRPr="00A75005">
              <w:rPr>
                <w:rFonts w:ascii="Arial" w:hAnsi="Arial" w:cs="Arial"/>
              </w:rPr>
              <w:t>1. märtsi</w:t>
            </w:r>
            <w:r w:rsidR="00A75005">
              <w:rPr>
                <w:rFonts w:ascii="Arial" w:hAnsi="Arial" w:cs="Arial"/>
              </w:rPr>
              <w:t>st</w:t>
            </w:r>
            <w:r w:rsidR="00A75005" w:rsidRPr="00A75005">
              <w:rPr>
                <w:rFonts w:ascii="Arial" w:hAnsi="Arial" w:cs="Arial"/>
              </w:rPr>
              <w:t xml:space="preserve"> 2026. a</w:t>
            </w:r>
            <w:r w:rsidR="00D4655F">
              <w:rPr>
                <w:rFonts w:ascii="Arial" w:hAnsi="Arial" w:cs="Arial"/>
              </w:rPr>
              <w:t>.</w:t>
            </w:r>
            <w:r w:rsidR="00A75005" w:rsidRPr="00A75005">
              <w:rPr>
                <w:rFonts w:ascii="Arial" w:hAnsi="Arial" w:cs="Arial"/>
              </w:rPr>
              <w:t>“</w:t>
            </w:r>
            <w:r w:rsidRPr="003E50FE">
              <w:rPr>
                <w:rFonts w:ascii="Arial" w:hAnsi="Arial" w:cs="Arial"/>
              </w:rPr>
              <w:t>.</w:t>
            </w:r>
          </w:p>
          <w:p w14:paraId="2953A3C4" w14:textId="77777777" w:rsidR="00AF0876" w:rsidRDefault="00AF0876" w:rsidP="00AF0876">
            <w:pPr>
              <w:pStyle w:val="Vahedeta"/>
              <w:rPr>
                <w:rFonts w:ascii="Arial" w:hAnsi="Arial" w:cs="Arial"/>
              </w:rPr>
            </w:pPr>
          </w:p>
          <w:p w14:paraId="7D6B25EE" w14:textId="3CEE75BC" w:rsidR="00726E27" w:rsidRPr="00726E27" w:rsidRDefault="00AF0876" w:rsidP="00726E27">
            <w:pPr>
              <w:pStyle w:val="Vahedeta"/>
              <w:rPr>
                <w:rFonts w:ascii="Arial" w:hAnsi="Arial" w:cs="Arial"/>
              </w:rPr>
            </w:pPr>
            <w:r>
              <w:rPr>
                <w:rFonts w:ascii="Arial" w:hAnsi="Arial" w:cs="Arial"/>
              </w:rPr>
              <w:t xml:space="preserve">Põhjendus: </w:t>
            </w:r>
            <w:r w:rsidRPr="003E50FE">
              <w:rPr>
                <w:rFonts w:ascii="Arial" w:hAnsi="Arial" w:cs="Arial"/>
              </w:rPr>
              <w:t>Määruse esialgne jõustumistähtaeg 1. jaanuar 2026 on möödunud</w:t>
            </w:r>
            <w:r w:rsidR="002E1D79">
              <w:rPr>
                <w:rFonts w:ascii="Arial" w:hAnsi="Arial" w:cs="Arial"/>
              </w:rPr>
              <w:t>.</w:t>
            </w:r>
            <w:r w:rsidRPr="003E50FE">
              <w:rPr>
                <w:rFonts w:ascii="Arial" w:hAnsi="Arial" w:cs="Arial"/>
              </w:rPr>
              <w:t xml:space="preserve"> </w:t>
            </w:r>
            <w:r w:rsidR="00726E27" w:rsidRPr="00726E27">
              <w:rPr>
                <w:rFonts w:ascii="Arial" w:hAnsi="Arial" w:cs="Arial"/>
              </w:rPr>
              <w:t xml:space="preserve">Võttes arvesse, et istung toimub 26. veebruaril 2026. a, ei ole jõustumisaeg 1. </w:t>
            </w:r>
            <w:r w:rsidR="00B04587">
              <w:rPr>
                <w:rFonts w:ascii="Arial" w:hAnsi="Arial" w:cs="Arial"/>
              </w:rPr>
              <w:t>jaanuaril</w:t>
            </w:r>
            <w:r w:rsidR="00726E27" w:rsidRPr="00726E27">
              <w:rPr>
                <w:rFonts w:ascii="Arial" w:hAnsi="Arial" w:cs="Arial"/>
              </w:rPr>
              <w:t xml:space="preserve"> reaalne. Kohaliku omavalitsuse üksuse määruse jõustumisaja kavandamisel tuleb arvestada:</w:t>
            </w:r>
          </w:p>
          <w:p w14:paraId="129B10CD" w14:textId="77777777" w:rsidR="00726E27" w:rsidRPr="00726E27" w:rsidRDefault="00726E27" w:rsidP="00726E27">
            <w:pPr>
              <w:pStyle w:val="Vahedeta"/>
              <w:rPr>
                <w:rFonts w:ascii="Arial" w:hAnsi="Arial" w:cs="Arial"/>
              </w:rPr>
            </w:pPr>
            <w:r w:rsidRPr="00726E27">
              <w:rPr>
                <w:rFonts w:ascii="Arial" w:hAnsi="Arial" w:cs="Arial"/>
              </w:rPr>
              <w:t>1) haldusmenetluse seaduse § 93 lõikes 2 ja kohaliku omavalitsuse korralduse seaduse § 23 lõikes 1 sätestatud tingimusega, mille kohaselt määrus jõustub kolmandal päeval pärast avaldamist, kui määruses ei ole sätestatud hilisemat tähtpäeva;</w:t>
            </w:r>
          </w:p>
          <w:p w14:paraId="61E04D54" w14:textId="77777777" w:rsidR="00726E27" w:rsidRPr="00726E27" w:rsidRDefault="00726E27" w:rsidP="00726E27">
            <w:pPr>
              <w:pStyle w:val="Vahedeta"/>
              <w:rPr>
                <w:rFonts w:ascii="Arial" w:hAnsi="Arial" w:cs="Arial"/>
              </w:rPr>
            </w:pPr>
            <w:r w:rsidRPr="00726E27">
              <w:rPr>
                <w:rFonts w:ascii="Arial" w:hAnsi="Arial" w:cs="Arial"/>
              </w:rPr>
              <w:t>2) Riigi Teataja seaduse § 9 lõikes 6 avaldamiseks ette nähtud seitsme tööpäeva pikkuse tähtajaga.</w:t>
            </w:r>
          </w:p>
          <w:p w14:paraId="263C15CA" w14:textId="2442FC4D" w:rsidR="00AF0876" w:rsidRDefault="00726E27" w:rsidP="00726E27">
            <w:pPr>
              <w:pStyle w:val="Vahedeta"/>
              <w:rPr>
                <w:rFonts w:ascii="Arial" w:hAnsi="Arial" w:cs="Arial"/>
              </w:rPr>
            </w:pPr>
            <w:r w:rsidRPr="00726E27">
              <w:rPr>
                <w:rFonts w:ascii="Arial" w:hAnsi="Arial" w:cs="Arial"/>
              </w:rPr>
              <w:t>§ 2 tuleb muuta rakendussätteks ning sätestada määruse rakendamine alates 1. märtsist 2026. a.</w:t>
            </w:r>
          </w:p>
        </w:tc>
        <w:tc>
          <w:tcPr>
            <w:tcW w:w="2833" w:type="dxa"/>
          </w:tcPr>
          <w:p w14:paraId="6A1CA339" w14:textId="53AE44F9" w:rsidR="00AF0876" w:rsidRDefault="009A1883" w:rsidP="004F134D">
            <w:pPr>
              <w:pStyle w:val="Vahedeta"/>
              <w:rPr>
                <w:rFonts w:ascii="Arial" w:hAnsi="Arial" w:cs="Arial"/>
              </w:rPr>
            </w:pPr>
            <w:r>
              <w:rPr>
                <w:rFonts w:ascii="Arial" w:hAnsi="Arial" w:cs="Arial"/>
              </w:rPr>
              <w:t>Arvestatud</w:t>
            </w:r>
          </w:p>
        </w:tc>
        <w:tc>
          <w:tcPr>
            <w:tcW w:w="2577" w:type="dxa"/>
          </w:tcPr>
          <w:p w14:paraId="67AEAE6D" w14:textId="3F8882DA" w:rsidR="00AF0876" w:rsidRDefault="001F3342" w:rsidP="00AF0876">
            <w:pPr>
              <w:pStyle w:val="Vahedeta"/>
              <w:rPr>
                <w:rFonts w:ascii="Arial" w:hAnsi="Arial" w:cs="Arial"/>
              </w:rPr>
            </w:pPr>
            <w:r w:rsidRPr="001F3342">
              <w:rPr>
                <w:rFonts w:ascii="Arial" w:hAnsi="Arial" w:cs="Arial"/>
              </w:rPr>
              <w:t>Nõustume muudatusettepanekuga, kuna see viib määruse sõnastuse kooskõlla tegeliku ajaraami ja kehtivate menetlusnõuetega.</w:t>
            </w:r>
          </w:p>
        </w:tc>
      </w:tr>
    </w:tbl>
    <w:p w14:paraId="754E374B" w14:textId="77777777" w:rsidR="00187611" w:rsidRPr="00A33F65" w:rsidRDefault="00187611" w:rsidP="001F3342">
      <w:pPr>
        <w:pStyle w:val="Vahedeta"/>
        <w:rPr>
          <w:rFonts w:ascii="Arial" w:hAnsi="Arial" w:cs="Arial"/>
        </w:rPr>
      </w:pPr>
    </w:p>
    <w:sectPr w:rsidR="00187611" w:rsidRPr="00A33F65" w:rsidSect="009E55F7">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2EE"/>
    <w:rsid w:val="000078FE"/>
    <w:rsid w:val="00015E10"/>
    <w:rsid w:val="00021A49"/>
    <w:rsid w:val="00044F8B"/>
    <w:rsid w:val="00093D67"/>
    <w:rsid w:val="000C22EE"/>
    <w:rsid w:val="000D53E0"/>
    <w:rsid w:val="00186EDE"/>
    <w:rsid w:val="00187611"/>
    <w:rsid w:val="00190E14"/>
    <w:rsid w:val="001A503B"/>
    <w:rsid w:val="001D4897"/>
    <w:rsid w:val="001E0F2B"/>
    <w:rsid w:val="001F3342"/>
    <w:rsid w:val="0020349F"/>
    <w:rsid w:val="00230D2C"/>
    <w:rsid w:val="00246B16"/>
    <w:rsid w:val="002545CA"/>
    <w:rsid w:val="002704A3"/>
    <w:rsid w:val="002730EB"/>
    <w:rsid w:val="002935C1"/>
    <w:rsid w:val="002A4411"/>
    <w:rsid w:val="002C37C7"/>
    <w:rsid w:val="002D0C06"/>
    <w:rsid w:val="002E1D79"/>
    <w:rsid w:val="002E383F"/>
    <w:rsid w:val="00321C3B"/>
    <w:rsid w:val="003501E5"/>
    <w:rsid w:val="00361534"/>
    <w:rsid w:val="003927F1"/>
    <w:rsid w:val="003C2EA1"/>
    <w:rsid w:val="003E50FE"/>
    <w:rsid w:val="003E6CEC"/>
    <w:rsid w:val="0041081D"/>
    <w:rsid w:val="004250BA"/>
    <w:rsid w:val="004431E8"/>
    <w:rsid w:val="004506D3"/>
    <w:rsid w:val="00464FA0"/>
    <w:rsid w:val="004C2240"/>
    <w:rsid w:val="004F134D"/>
    <w:rsid w:val="004F6E47"/>
    <w:rsid w:val="004F7890"/>
    <w:rsid w:val="00502384"/>
    <w:rsid w:val="0050410F"/>
    <w:rsid w:val="00511813"/>
    <w:rsid w:val="00511C4A"/>
    <w:rsid w:val="00512B38"/>
    <w:rsid w:val="00516D70"/>
    <w:rsid w:val="005264BB"/>
    <w:rsid w:val="005772B8"/>
    <w:rsid w:val="005A4543"/>
    <w:rsid w:val="005E2E47"/>
    <w:rsid w:val="00610A48"/>
    <w:rsid w:val="0061656A"/>
    <w:rsid w:val="006203E9"/>
    <w:rsid w:val="00640ABC"/>
    <w:rsid w:val="006856C0"/>
    <w:rsid w:val="006A078E"/>
    <w:rsid w:val="006C4A44"/>
    <w:rsid w:val="006C557C"/>
    <w:rsid w:val="007136AE"/>
    <w:rsid w:val="00726E27"/>
    <w:rsid w:val="00731E56"/>
    <w:rsid w:val="0075564A"/>
    <w:rsid w:val="00762E1E"/>
    <w:rsid w:val="00783135"/>
    <w:rsid w:val="007961E0"/>
    <w:rsid w:val="007D2AAF"/>
    <w:rsid w:val="007D372D"/>
    <w:rsid w:val="007F2D52"/>
    <w:rsid w:val="00852638"/>
    <w:rsid w:val="00861583"/>
    <w:rsid w:val="0088308C"/>
    <w:rsid w:val="008C0783"/>
    <w:rsid w:val="008D28BC"/>
    <w:rsid w:val="008D7D5F"/>
    <w:rsid w:val="008E7C99"/>
    <w:rsid w:val="008F592A"/>
    <w:rsid w:val="009106D6"/>
    <w:rsid w:val="00970D28"/>
    <w:rsid w:val="00985704"/>
    <w:rsid w:val="009A1883"/>
    <w:rsid w:val="009B040D"/>
    <w:rsid w:val="009B47A7"/>
    <w:rsid w:val="009D3627"/>
    <w:rsid w:val="009D6C50"/>
    <w:rsid w:val="009D7701"/>
    <w:rsid w:val="009E55F7"/>
    <w:rsid w:val="009F5536"/>
    <w:rsid w:val="009F6302"/>
    <w:rsid w:val="00A32E75"/>
    <w:rsid w:val="00A33F65"/>
    <w:rsid w:val="00A3613A"/>
    <w:rsid w:val="00A426D9"/>
    <w:rsid w:val="00A448D8"/>
    <w:rsid w:val="00A5591F"/>
    <w:rsid w:val="00A579EE"/>
    <w:rsid w:val="00A75005"/>
    <w:rsid w:val="00A873C2"/>
    <w:rsid w:val="00A95BA3"/>
    <w:rsid w:val="00AF0876"/>
    <w:rsid w:val="00B026D4"/>
    <w:rsid w:val="00B04587"/>
    <w:rsid w:val="00B142D2"/>
    <w:rsid w:val="00B40DBA"/>
    <w:rsid w:val="00B75CE8"/>
    <w:rsid w:val="00B807C0"/>
    <w:rsid w:val="00B813CD"/>
    <w:rsid w:val="00BA52CC"/>
    <w:rsid w:val="00BA6B76"/>
    <w:rsid w:val="00BC5783"/>
    <w:rsid w:val="00C313D7"/>
    <w:rsid w:val="00C847B0"/>
    <w:rsid w:val="00C92207"/>
    <w:rsid w:val="00CA1AC1"/>
    <w:rsid w:val="00CA7207"/>
    <w:rsid w:val="00CC44B0"/>
    <w:rsid w:val="00D045B6"/>
    <w:rsid w:val="00D16555"/>
    <w:rsid w:val="00D4655F"/>
    <w:rsid w:val="00D5077E"/>
    <w:rsid w:val="00D70ECA"/>
    <w:rsid w:val="00D964FD"/>
    <w:rsid w:val="00DB2683"/>
    <w:rsid w:val="00DC392A"/>
    <w:rsid w:val="00DD211E"/>
    <w:rsid w:val="00DD2448"/>
    <w:rsid w:val="00DD3A26"/>
    <w:rsid w:val="00DF3CD1"/>
    <w:rsid w:val="00DF4686"/>
    <w:rsid w:val="00E060CB"/>
    <w:rsid w:val="00E163A3"/>
    <w:rsid w:val="00E62BDD"/>
    <w:rsid w:val="00EA3DD8"/>
    <w:rsid w:val="00ED4231"/>
    <w:rsid w:val="00F066C8"/>
    <w:rsid w:val="00F40C0F"/>
    <w:rsid w:val="00F44CED"/>
    <w:rsid w:val="00F467C4"/>
    <w:rsid w:val="00F55B05"/>
    <w:rsid w:val="00F72A4C"/>
    <w:rsid w:val="00F839F5"/>
    <w:rsid w:val="00FB0BEA"/>
    <w:rsid w:val="00FC229D"/>
    <w:rsid w:val="00FD169E"/>
    <w:rsid w:val="00FE0C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EAAB"/>
  <w15:chartTrackingRefBased/>
  <w15:docId w15:val="{7D48BB47-F16E-4B1E-9993-7B6C78F39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10A48"/>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A33F65"/>
    <w:pPr>
      <w:spacing w:after="0" w:line="240" w:lineRule="auto"/>
    </w:pPr>
  </w:style>
  <w:style w:type="table" w:styleId="Kontuurtabel">
    <w:name w:val="Table Grid"/>
    <w:basedOn w:val="Normaaltabel"/>
    <w:uiPriority w:val="39"/>
    <w:rsid w:val="009D77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B40DBA"/>
    <w:rPr>
      <w:sz w:val="16"/>
      <w:szCs w:val="16"/>
    </w:rPr>
  </w:style>
  <w:style w:type="paragraph" w:styleId="Kommentaaritekst">
    <w:name w:val="annotation text"/>
    <w:basedOn w:val="Normaallaad"/>
    <w:link w:val="KommentaaritekstMrk"/>
    <w:uiPriority w:val="99"/>
    <w:unhideWhenUsed/>
    <w:rsid w:val="00B40DBA"/>
    <w:pPr>
      <w:spacing w:line="240" w:lineRule="auto"/>
    </w:pPr>
    <w:rPr>
      <w:sz w:val="20"/>
      <w:szCs w:val="20"/>
    </w:rPr>
  </w:style>
  <w:style w:type="character" w:customStyle="1" w:styleId="KommentaaritekstMrk">
    <w:name w:val="Kommentaari tekst Märk"/>
    <w:basedOn w:val="Liguvaikefont"/>
    <w:link w:val="Kommentaaritekst"/>
    <w:uiPriority w:val="99"/>
    <w:rsid w:val="00B40DBA"/>
    <w:rPr>
      <w:sz w:val="20"/>
      <w:szCs w:val="20"/>
    </w:rPr>
  </w:style>
  <w:style w:type="paragraph" w:styleId="Kommentaariteema">
    <w:name w:val="annotation subject"/>
    <w:basedOn w:val="Kommentaaritekst"/>
    <w:next w:val="Kommentaaritekst"/>
    <w:link w:val="KommentaariteemaMrk"/>
    <w:uiPriority w:val="99"/>
    <w:semiHidden/>
    <w:unhideWhenUsed/>
    <w:rsid w:val="00B40DBA"/>
    <w:rPr>
      <w:b/>
      <w:bCs/>
    </w:rPr>
  </w:style>
  <w:style w:type="character" w:customStyle="1" w:styleId="KommentaariteemaMrk">
    <w:name w:val="Kommentaari teema Märk"/>
    <w:basedOn w:val="KommentaaritekstMrk"/>
    <w:link w:val="Kommentaariteema"/>
    <w:uiPriority w:val="99"/>
    <w:semiHidden/>
    <w:rsid w:val="00B40DBA"/>
    <w:rPr>
      <w:b/>
      <w:bCs/>
      <w:sz w:val="20"/>
      <w:szCs w:val="20"/>
    </w:rPr>
  </w:style>
  <w:style w:type="paragraph" w:styleId="Redaktsioon">
    <w:name w:val="Revision"/>
    <w:hidden/>
    <w:uiPriority w:val="99"/>
    <w:semiHidden/>
    <w:rsid w:val="00F44C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5</Pages>
  <Words>1342</Words>
  <Characters>7651</Characters>
  <Application>Microsoft Office Word</Application>
  <DocSecurity>0</DocSecurity>
  <Lines>63</Lines>
  <Paragraphs>17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Generalova</dc:creator>
  <cp:keywords/>
  <dc:description/>
  <cp:lastModifiedBy>Maria Timofejeva</cp:lastModifiedBy>
  <cp:revision>69</cp:revision>
  <dcterms:created xsi:type="dcterms:W3CDTF">2026-02-13T09:37:00Z</dcterms:created>
  <dcterms:modified xsi:type="dcterms:W3CDTF">2026-02-20T14:15:00Z</dcterms:modified>
</cp:coreProperties>
</file>